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90"/>
      </w:tblGrid>
      <w:tr w:rsidR="0063067B">
        <w:trPr>
          <w:cantSplit/>
        </w:trPr>
        <w:tc>
          <w:tcPr>
            <w:tcW w:w="9558" w:type="dxa"/>
            <w:gridSpan w:val="6"/>
            <w:tcBorders>
              <w:top w:val="single" w:sz="12" w:space="0" w:color="000000"/>
              <w:left w:val="single" w:sz="12" w:space="0" w:color="000000"/>
              <w:bottom w:val="nil"/>
              <w:right w:val="single" w:sz="12" w:space="0" w:color="000000"/>
            </w:tcBorders>
          </w:tcPr>
          <w:p w:rsidR="0063067B" w:rsidRDefault="0063067B" w:rsidP="0063067B">
            <w:pPr>
              <w:pStyle w:val="EnvelopeReturn"/>
              <w:rPr>
                <w:rFonts w:ascii="Times New Roman" w:hAnsi="Times New Roman" w:cs="Times New Roman"/>
                <w:lang w:val="en-GB"/>
              </w:rPr>
            </w:pPr>
          </w:p>
          <w:p w:rsidR="0063067B" w:rsidRDefault="0063067B" w:rsidP="0063067B">
            <w:pPr>
              <w:tabs>
                <w:tab w:val="center" w:pos="4560"/>
              </w:tabs>
              <w:rPr>
                <w:b/>
                <w:bCs/>
                <w:sz w:val="28"/>
                <w:szCs w:val="28"/>
                <w:lang w:val="en-GB"/>
              </w:rPr>
            </w:pPr>
            <w:r>
              <w:rPr>
                <w:lang w:val="en-GB"/>
              </w:rPr>
              <w:tab/>
            </w:r>
            <w:smartTag w:uri="urn:schemas-microsoft-com:office:smarttags" w:element="place">
              <w:smartTag w:uri="urn:schemas-microsoft-com:office:smarttags" w:element="PlaceName">
                <w:r>
                  <w:rPr>
                    <w:b/>
                    <w:bCs/>
                    <w:sz w:val="28"/>
                    <w:szCs w:val="28"/>
                    <w:lang w:val="en-GB"/>
                  </w:rPr>
                  <w:t>SAULT</w:t>
                </w:r>
              </w:smartTag>
              <w:r>
                <w:rPr>
                  <w:b/>
                  <w:bCs/>
                  <w:sz w:val="28"/>
                  <w:szCs w:val="28"/>
                  <w:lang w:val="en-GB"/>
                </w:rPr>
                <w:t xml:space="preserve"> </w:t>
              </w:r>
              <w:smartTag w:uri="urn:schemas-microsoft-com:office:smarttags" w:element="PlaceType">
                <w:r>
                  <w:rPr>
                    <w:b/>
                    <w:bCs/>
                    <w:sz w:val="28"/>
                    <w:szCs w:val="28"/>
                    <w:lang w:val="en-GB"/>
                  </w:rPr>
                  <w:t>COLLEGE</w:t>
                </w:r>
              </w:smartTag>
            </w:smartTag>
            <w:r>
              <w:rPr>
                <w:b/>
                <w:bCs/>
                <w:sz w:val="28"/>
                <w:szCs w:val="28"/>
                <w:lang w:val="en-GB"/>
              </w:rPr>
              <w:t xml:space="preserve"> OF APPLIED ARTS </w:t>
            </w:r>
            <w:smartTag w:uri="urn:schemas-microsoft-com:office:smarttags" w:element="stockticker">
              <w:r>
                <w:rPr>
                  <w:b/>
                  <w:bCs/>
                  <w:sz w:val="28"/>
                  <w:szCs w:val="28"/>
                  <w:lang w:val="en-GB"/>
                </w:rPr>
                <w:t>AND</w:t>
              </w:r>
            </w:smartTag>
            <w:r>
              <w:rPr>
                <w:b/>
                <w:bCs/>
                <w:sz w:val="28"/>
                <w:szCs w:val="28"/>
                <w:lang w:val="en-GB"/>
              </w:rPr>
              <w:t xml:space="preserve"> TECHNOLOGY</w:t>
            </w:r>
          </w:p>
          <w:p w:rsidR="0063067B" w:rsidRDefault="0063067B" w:rsidP="0063067B">
            <w:pPr>
              <w:rPr>
                <w:b/>
                <w:bCs/>
                <w:sz w:val="28"/>
                <w:szCs w:val="28"/>
                <w:lang w:val="en-GB"/>
              </w:rPr>
            </w:pPr>
          </w:p>
          <w:p w:rsidR="0063067B" w:rsidRDefault="0063067B" w:rsidP="0063067B">
            <w:pPr>
              <w:tabs>
                <w:tab w:val="center" w:pos="4560"/>
              </w:tabs>
              <w:rPr>
                <w:b/>
                <w:bCs/>
                <w:sz w:val="28"/>
                <w:szCs w:val="28"/>
                <w:lang w:val="en-GB"/>
              </w:rPr>
            </w:pPr>
            <w:r>
              <w:rPr>
                <w:b/>
                <w:bCs/>
                <w:sz w:val="28"/>
                <w:szCs w:val="28"/>
                <w:lang w:val="en-GB"/>
              </w:rPr>
              <w:tab/>
              <w:t xml:space="preserve">SAULT </w:t>
            </w:r>
            <w:smartTag w:uri="urn:schemas-microsoft-com:office:smarttags" w:element="stockticker">
              <w:r>
                <w:rPr>
                  <w:b/>
                  <w:bCs/>
                  <w:sz w:val="28"/>
                  <w:szCs w:val="28"/>
                  <w:lang w:val="en-GB"/>
                </w:rPr>
                <w:t>STE</w:t>
              </w:r>
            </w:smartTag>
            <w:r>
              <w:rPr>
                <w:b/>
                <w:bCs/>
                <w:sz w:val="28"/>
                <w:szCs w:val="28"/>
                <w:lang w:val="en-GB"/>
              </w:rPr>
              <w:t xml:space="preserve">. </w:t>
            </w:r>
            <w:smartTag w:uri="urn:schemas-microsoft-com:office:smarttags" w:element="place">
              <w:smartTag w:uri="urn:schemas-microsoft-com:office:smarttags" w:element="City">
                <w:r>
                  <w:rPr>
                    <w:b/>
                    <w:bCs/>
                    <w:sz w:val="28"/>
                    <w:szCs w:val="28"/>
                    <w:lang w:val="en-GB"/>
                  </w:rPr>
                  <w:t>MARIE</w:t>
                </w:r>
              </w:smartTag>
              <w:r>
                <w:rPr>
                  <w:b/>
                  <w:bCs/>
                  <w:sz w:val="28"/>
                  <w:szCs w:val="28"/>
                  <w:lang w:val="en-GB"/>
                </w:rPr>
                <w:t xml:space="preserve">, </w:t>
              </w:r>
              <w:smartTag w:uri="urn:schemas-microsoft-com:office:smarttags" w:element="State">
                <w:r>
                  <w:rPr>
                    <w:b/>
                    <w:bCs/>
                    <w:sz w:val="28"/>
                    <w:szCs w:val="28"/>
                    <w:lang w:val="en-GB"/>
                  </w:rPr>
                  <w:t>ONTARIO</w:t>
                </w:r>
              </w:smartTag>
            </w:smartTag>
          </w:p>
          <w:p w:rsidR="0063067B" w:rsidRDefault="0063067B" w:rsidP="0063067B">
            <w:pPr>
              <w:tabs>
                <w:tab w:val="center" w:pos="4560"/>
              </w:tabs>
              <w:rPr>
                <w:lang w:val="en-GB"/>
              </w:rPr>
            </w:pPr>
          </w:p>
          <w:p w:rsidR="0063067B" w:rsidRDefault="0063067B" w:rsidP="0063067B">
            <w:pPr>
              <w:jc w:val="center"/>
            </w:pPr>
          </w:p>
          <w:p w:rsidR="0063067B" w:rsidRDefault="00FD2CF3" w:rsidP="0063067B">
            <w:pPr>
              <w:jc w:val="center"/>
              <w:rPr>
                <w:lang w:val="en-GB"/>
              </w:rPr>
            </w:pPr>
            <w:r w:rsidRPr="00FD2CF3">
              <w:rPr>
                <w:noProof/>
              </w:rPr>
              <w:drawing>
                <wp:inline distT="0" distB="0" distL="0" distR="0">
                  <wp:extent cx="822960" cy="1196340"/>
                  <wp:effectExtent l="19050" t="0" r="0" b="0"/>
                  <wp:docPr id="2" name="Picture 1" descr="New Logo - College BW"/>
                  <wp:cNvGraphicFramePr/>
                  <a:graphic xmlns:a="http://schemas.openxmlformats.org/drawingml/2006/main">
                    <a:graphicData uri="http://schemas.openxmlformats.org/drawingml/2006/picture">
                      <pic:pic xmlns:pic="http://schemas.openxmlformats.org/drawingml/2006/picture">
                        <pic:nvPicPr>
                          <pic:cNvPr id="0" name="Picture 2" descr="New Logo - College BW"/>
                          <pic:cNvPicPr>
                            <a:picLocks noChangeAspect="1" noChangeArrowheads="1"/>
                          </pic:cNvPicPr>
                        </pic:nvPicPr>
                        <pic:blipFill>
                          <a:blip r:embed="rId9" cstate="print"/>
                          <a:srcRect/>
                          <a:stretch>
                            <a:fillRect/>
                          </a:stretch>
                        </pic:blipFill>
                        <pic:spPr bwMode="auto">
                          <a:xfrm>
                            <a:off x="0" y="0"/>
                            <a:ext cx="822960" cy="1196340"/>
                          </a:xfrm>
                          <a:prstGeom prst="rect">
                            <a:avLst/>
                          </a:prstGeom>
                          <a:noFill/>
                          <a:ln w="9525">
                            <a:noFill/>
                            <a:miter lim="800000"/>
                            <a:headEnd/>
                            <a:tailEnd/>
                          </a:ln>
                        </pic:spPr>
                      </pic:pic>
                    </a:graphicData>
                  </a:graphic>
                </wp:inline>
              </w:drawing>
            </w:r>
          </w:p>
          <w:p w:rsidR="0063067B" w:rsidRDefault="0063067B" w:rsidP="0063067B">
            <w:pPr>
              <w:jc w:val="center"/>
              <w:rPr>
                <w:lang w:val="en-GB"/>
              </w:rPr>
            </w:pPr>
          </w:p>
          <w:p w:rsidR="0063067B" w:rsidRDefault="0063067B" w:rsidP="0063067B">
            <w:pPr>
              <w:pStyle w:val="Heading1"/>
              <w:jc w:val="center"/>
              <w:rPr>
                <w:rFonts w:ascii="Times New Roman" w:hAnsi="Times New Roman" w:cs="Times New Roman"/>
                <w:b/>
                <w:bCs/>
              </w:rPr>
            </w:pPr>
            <w:r>
              <w:rPr>
                <w:rFonts w:ascii="Times New Roman" w:hAnsi="Times New Roman" w:cs="Times New Roman"/>
                <w:b/>
                <w:bCs/>
              </w:rPr>
              <w:t>COURSE OUTLINE</w:t>
            </w:r>
          </w:p>
          <w:p w:rsidR="0063067B" w:rsidRDefault="0063067B" w:rsidP="0063067B"/>
        </w:tc>
      </w:tr>
      <w:tr w:rsidR="0063067B">
        <w:trPr>
          <w:cantSplit/>
        </w:trPr>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COURSE TITLE:</w:t>
            </w:r>
          </w:p>
          <w:p w:rsidR="0063067B" w:rsidRDefault="0063067B" w:rsidP="0063067B">
            <w:pPr>
              <w:rPr>
                <w:b/>
                <w:bCs/>
              </w:rPr>
            </w:pPr>
          </w:p>
        </w:tc>
        <w:tc>
          <w:tcPr>
            <w:tcW w:w="7040" w:type="dxa"/>
            <w:gridSpan w:val="5"/>
            <w:tcBorders>
              <w:top w:val="nil"/>
              <w:left w:val="nil"/>
              <w:bottom w:val="nil"/>
              <w:right w:val="single" w:sz="12" w:space="0" w:color="000000"/>
            </w:tcBorders>
          </w:tcPr>
          <w:p w:rsidR="0063067B" w:rsidRDefault="0063067B" w:rsidP="0063067B">
            <w:r>
              <w:t>Family Dynamics</w:t>
            </w:r>
          </w:p>
        </w:tc>
      </w:tr>
      <w:tr w:rsidR="0063067B">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CODE NO. :</w:t>
            </w:r>
          </w:p>
          <w:p w:rsidR="0063067B" w:rsidRDefault="0063067B" w:rsidP="0063067B">
            <w:pPr>
              <w:rPr>
                <w:b/>
                <w:bCs/>
              </w:rPr>
            </w:pPr>
          </w:p>
        </w:tc>
        <w:tc>
          <w:tcPr>
            <w:tcW w:w="3402" w:type="dxa"/>
            <w:gridSpan w:val="2"/>
            <w:tcBorders>
              <w:top w:val="nil"/>
              <w:left w:val="nil"/>
              <w:bottom w:val="nil"/>
              <w:right w:val="nil"/>
            </w:tcBorders>
          </w:tcPr>
          <w:p w:rsidR="0063067B" w:rsidRDefault="0063067B" w:rsidP="0063067B">
            <w:r>
              <w:t>CYW 302</w:t>
            </w:r>
          </w:p>
        </w:tc>
        <w:tc>
          <w:tcPr>
            <w:tcW w:w="1701" w:type="dxa"/>
            <w:tcBorders>
              <w:top w:val="nil"/>
              <w:left w:val="nil"/>
              <w:bottom w:val="nil"/>
              <w:right w:val="nil"/>
            </w:tcBorders>
          </w:tcPr>
          <w:p w:rsidR="0063067B" w:rsidRDefault="0063067B" w:rsidP="0063067B">
            <w:pPr>
              <w:rPr>
                <w:b/>
                <w:bCs/>
              </w:rPr>
            </w:pPr>
            <w:r>
              <w:rPr>
                <w:b/>
                <w:bCs/>
                <w:lang w:val="en-GB"/>
              </w:rPr>
              <w:t>SEMESTER:</w:t>
            </w:r>
          </w:p>
        </w:tc>
        <w:tc>
          <w:tcPr>
            <w:tcW w:w="1937" w:type="dxa"/>
            <w:gridSpan w:val="2"/>
            <w:tcBorders>
              <w:top w:val="nil"/>
              <w:left w:val="nil"/>
              <w:bottom w:val="nil"/>
              <w:right w:val="single" w:sz="12" w:space="0" w:color="000000"/>
            </w:tcBorders>
          </w:tcPr>
          <w:p w:rsidR="0063067B" w:rsidRDefault="0063067B" w:rsidP="0063067B">
            <w:r>
              <w:t>5</w:t>
            </w:r>
          </w:p>
        </w:tc>
      </w:tr>
      <w:tr w:rsidR="0063067B">
        <w:trPr>
          <w:cantSplit/>
        </w:trPr>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PROGRAM:</w:t>
            </w:r>
          </w:p>
          <w:p w:rsidR="0063067B" w:rsidRDefault="0063067B" w:rsidP="0063067B"/>
        </w:tc>
        <w:tc>
          <w:tcPr>
            <w:tcW w:w="7040" w:type="dxa"/>
            <w:gridSpan w:val="5"/>
            <w:tcBorders>
              <w:top w:val="nil"/>
              <w:left w:val="nil"/>
              <w:bottom w:val="nil"/>
              <w:right w:val="single" w:sz="12" w:space="0" w:color="000000"/>
            </w:tcBorders>
          </w:tcPr>
          <w:p w:rsidR="0063067B" w:rsidRDefault="0063067B" w:rsidP="0063067B">
            <w:r>
              <w:t>Child and Youth Worker</w:t>
            </w:r>
          </w:p>
        </w:tc>
      </w:tr>
      <w:tr w:rsidR="00D31392">
        <w:trPr>
          <w:cantSplit/>
        </w:trPr>
        <w:tc>
          <w:tcPr>
            <w:tcW w:w="2518" w:type="dxa"/>
            <w:tcBorders>
              <w:top w:val="nil"/>
              <w:left w:val="single" w:sz="12" w:space="0" w:color="000000"/>
              <w:bottom w:val="nil"/>
              <w:right w:val="nil"/>
            </w:tcBorders>
          </w:tcPr>
          <w:p w:rsidR="00D31392" w:rsidRDefault="00D31392" w:rsidP="0063067B">
            <w:pPr>
              <w:rPr>
                <w:b/>
                <w:bCs/>
                <w:lang w:val="en-GB"/>
              </w:rPr>
            </w:pPr>
            <w:r>
              <w:rPr>
                <w:b/>
                <w:bCs/>
                <w:lang w:val="en-GB"/>
              </w:rPr>
              <w:t>AUTHORS:</w:t>
            </w:r>
          </w:p>
        </w:tc>
        <w:tc>
          <w:tcPr>
            <w:tcW w:w="7040" w:type="dxa"/>
            <w:gridSpan w:val="5"/>
            <w:tcBorders>
              <w:top w:val="nil"/>
              <w:left w:val="nil"/>
              <w:bottom w:val="nil"/>
              <w:right w:val="single" w:sz="12" w:space="0" w:color="000000"/>
            </w:tcBorders>
          </w:tcPr>
          <w:p w:rsidR="00D31392" w:rsidRDefault="00D31392" w:rsidP="0063067B">
            <w:r>
              <w:t>CYW Faculty</w:t>
            </w:r>
          </w:p>
          <w:p w:rsidR="00D31392" w:rsidRDefault="00D31392" w:rsidP="0063067B"/>
        </w:tc>
      </w:tr>
      <w:tr w:rsidR="0063067B">
        <w:trPr>
          <w:cantSplit/>
        </w:trPr>
        <w:tc>
          <w:tcPr>
            <w:tcW w:w="2518" w:type="dxa"/>
            <w:tcBorders>
              <w:top w:val="nil"/>
              <w:left w:val="single" w:sz="12" w:space="0" w:color="000000"/>
              <w:bottom w:val="nil"/>
              <w:right w:val="nil"/>
            </w:tcBorders>
          </w:tcPr>
          <w:p w:rsidR="0063067B" w:rsidRDefault="00D31392" w:rsidP="0063067B">
            <w:pPr>
              <w:rPr>
                <w:b/>
                <w:bCs/>
                <w:lang w:val="en-GB"/>
              </w:rPr>
            </w:pPr>
            <w:r>
              <w:rPr>
                <w:b/>
                <w:bCs/>
                <w:lang w:val="en-GB"/>
              </w:rPr>
              <w:t>PROFESSOR:</w:t>
            </w:r>
          </w:p>
          <w:p w:rsidR="0063067B" w:rsidRDefault="0063067B" w:rsidP="0063067B"/>
        </w:tc>
        <w:tc>
          <w:tcPr>
            <w:tcW w:w="7040" w:type="dxa"/>
            <w:gridSpan w:val="5"/>
            <w:tcBorders>
              <w:top w:val="nil"/>
              <w:left w:val="nil"/>
              <w:bottom w:val="nil"/>
              <w:right w:val="single" w:sz="12" w:space="0" w:color="000000"/>
            </w:tcBorders>
          </w:tcPr>
          <w:p w:rsidR="0063067B" w:rsidRDefault="00CB43FB" w:rsidP="00D31392">
            <w:pPr>
              <w:pStyle w:val="EnvelopeReturn"/>
              <w:rPr>
                <w:rFonts w:ascii="Times New Roman" w:hAnsi="Times New Roman" w:cs="Times New Roman"/>
              </w:rPr>
            </w:pPr>
            <w:r>
              <w:rPr>
                <w:rFonts w:ascii="Times New Roman" w:hAnsi="Times New Roman" w:cs="Times New Roman"/>
              </w:rPr>
              <w:t xml:space="preserve">Donna Mansfield </w:t>
            </w:r>
            <w:r w:rsidR="00D31392">
              <w:rPr>
                <w:rFonts w:ascii="Times New Roman" w:hAnsi="Times New Roman" w:cs="Times New Roman"/>
              </w:rPr>
              <w:t xml:space="preserve">BSW, RSW, </w:t>
            </w:r>
            <w:r>
              <w:rPr>
                <w:rFonts w:ascii="Times New Roman" w:hAnsi="Times New Roman" w:cs="Times New Roman"/>
              </w:rPr>
              <w:t xml:space="preserve">CCW, </w:t>
            </w:r>
            <w:r w:rsidR="0063067B">
              <w:rPr>
                <w:rFonts w:ascii="Times New Roman" w:hAnsi="Times New Roman" w:cs="Times New Roman"/>
              </w:rPr>
              <w:t>CYC (Cer</w:t>
            </w:r>
            <w:r>
              <w:rPr>
                <w:rFonts w:ascii="Times New Roman" w:hAnsi="Times New Roman" w:cs="Times New Roman"/>
              </w:rPr>
              <w:t xml:space="preserve">t.), </w:t>
            </w:r>
          </w:p>
        </w:tc>
      </w:tr>
      <w:tr w:rsidR="0063067B">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DATE:</w:t>
            </w:r>
          </w:p>
          <w:p w:rsidR="0063067B" w:rsidRDefault="0063067B" w:rsidP="0063067B"/>
        </w:tc>
        <w:tc>
          <w:tcPr>
            <w:tcW w:w="1460" w:type="dxa"/>
            <w:tcBorders>
              <w:top w:val="nil"/>
              <w:left w:val="nil"/>
              <w:bottom w:val="nil"/>
              <w:right w:val="nil"/>
            </w:tcBorders>
          </w:tcPr>
          <w:p w:rsidR="0063067B" w:rsidRDefault="00F10376" w:rsidP="00F022B0">
            <w:r>
              <w:t xml:space="preserve">Sept </w:t>
            </w:r>
            <w:r w:rsidR="002F4E65">
              <w:t>20</w:t>
            </w:r>
            <w:r>
              <w:t>1</w:t>
            </w:r>
            <w:r w:rsidR="00F022B0">
              <w:t>2</w:t>
            </w:r>
          </w:p>
        </w:tc>
        <w:tc>
          <w:tcPr>
            <w:tcW w:w="3690" w:type="dxa"/>
            <w:gridSpan w:val="3"/>
            <w:tcBorders>
              <w:top w:val="nil"/>
              <w:left w:val="nil"/>
              <w:bottom w:val="nil"/>
              <w:right w:val="nil"/>
            </w:tcBorders>
          </w:tcPr>
          <w:p w:rsidR="0063067B" w:rsidRDefault="0063067B" w:rsidP="0063067B">
            <w:r>
              <w:rPr>
                <w:b/>
                <w:bCs/>
                <w:lang w:val="en-GB"/>
              </w:rPr>
              <w:t>PREVIOUS OUTLINE DATED:</w:t>
            </w:r>
          </w:p>
        </w:tc>
        <w:tc>
          <w:tcPr>
            <w:tcW w:w="1890" w:type="dxa"/>
            <w:tcBorders>
              <w:top w:val="nil"/>
              <w:left w:val="nil"/>
              <w:bottom w:val="nil"/>
              <w:right w:val="single" w:sz="12" w:space="0" w:color="000000"/>
            </w:tcBorders>
          </w:tcPr>
          <w:p w:rsidR="0063067B" w:rsidRDefault="00F10376" w:rsidP="00F022B0">
            <w:r>
              <w:t xml:space="preserve">Sept </w:t>
            </w:r>
            <w:r w:rsidR="002F4E65">
              <w:t>20</w:t>
            </w:r>
            <w:r w:rsidR="00D31392">
              <w:t>1</w:t>
            </w:r>
            <w:r w:rsidR="00F022B0">
              <w:t>1</w:t>
            </w:r>
          </w:p>
        </w:tc>
      </w:tr>
      <w:tr w:rsidR="0063067B">
        <w:trPr>
          <w:cantSplit/>
        </w:trPr>
        <w:tc>
          <w:tcPr>
            <w:tcW w:w="2518" w:type="dxa"/>
            <w:tcBorders>
              <w:top w:val="nil"/>
              <w:left w:val="single" w:sz="12" w:space="0" w:color="000000"/>
              <w:bottom w:val="nil"/>
              <w:right w:val="nil"/>
            </w:tcBorders>
          </w:tcPr>
          <w:p w:rsidR="0063067B" w:rsidRDefault="0063067B" w:rsidP="0063067B">
            <w:r>
              <w:rPr>
                <w:b/>
                <w:bCs/>
                <w:lang w:val="en-GB"/>
              </w:rPr>
              <w:t>APPROVED:</w:t>
            </w:r>
          </w:p>
        </w:tc>
        <w:tc>
          <w:tcPr>
            <w:tcW w:w="5150" w:type="dxa"/>
            <w:gridSpan w:val="4"/>
            <w:tcBorders>
              <w:top w:val="nil"/>
              <w:left w:val="nil"/>
              <w:bottom w:val="nil"/>
              <w:right w:val="nil"/>
            </w:tcBorders>
          </w:tcPr>
          <w:p w:rsidR="0063067B" w:rsidRDefault="00E7197F" w:rsidP="00FD2CF3">
            <w:pPr>
              <w:jc w:val="center"/>
            </w:pPr>
            <w:r>
              <w:t>“Angelique Lemay”</w:t>
            </w:r>
          </w:p>
        </w:tc>
        <w:tc>
          <w:tcPr>
            <w:tcW w:w="1890" w:type="dxa"/>
            <w:tcBorders>
              <w:top w:val="nil"/>
              <w:left w:val="nil"/>
              <w:bottom w:val="nil"/>
              <w:right w:val="single" w:sz="12" w:space="0" w:color="000000"/>
            </w:tcBorders>
          </w:tcPr>
          <w:p w:rsidR="0063067B" w:rsidRDefault="00E7197F" w:rsidP="0063067B">
            <w:r>
              <w:t>Aug/12</w:t>
            </w:r>
            <w:bookmarkStart w:id="0" w:name="_GoBack"/>
            <w:bookmarkEnd w:id="0"/>
          </w:p>
        </w:tc>
      </w:tr>
      <w:tr w:rsidR="0063067B">
        <w:trPr>
          <w:cantSplit/>
        </w:trPr>
        <w:tc>
          <w:tcPr>
            <w:tcW w:w="2518" w:type="dxa"/>
            <w:tcBorders>
              <w:top w:val="nil"/>
              <w:left w:val="single" w:sz="12" w:space="0" w:color="000000"/>
              <w:bottom w:val="nil"/>
              <w:right w:val="nil"/>
            </w:tcBorders>
          </w:tcPr>
          <w:p w:rsidR="0063067B" w:rsidRDefault="0063067B" w:rsidP="0063067B"/>
        </w:tc>
        <w:tc>
          <w:tcPr>
            <w:tcW w:w="5150" w:type="dxa"/>
            <w:gridSpan w:val="4"/>
            <w:tcBorders>
              <w:top w:val="nil"/>
              <w:left w:val="nil"/>
              <w:bottom w:val="nil"/>
              <w:right w:val="nil"/>
            </w:tcBorders>
          </w:tcPr>
          <w:p w:rsidR="0063067B" w:rsidRDefault="0063067B" w:rsidP="0063067B">
            <w:pPr>
              <w:pStyle w:val="Heading2"/>
              <w:rPr>
                <w:rFonts w:ascii="Times New Roman" w:hAnsi="Times New Roman" w:cs="Times New Roman"/>
                <w:i w:val="0"/>
                <w:iCs w:val="0"/>
                <w:sz w:val="24"/>
                <w:szCs w:val="24"/>
              </w:rPr>
            </w:pPr>
            <w:r>
              <w:rPr>
                <w:rFonts w:ascii="Times New Roman" w:hAnsi="Times New Roman" w:cs="Times New Roman"/>
                <w:i w:val="0"/>
                <w:iCs w:val="0"/>
                <w:sz w:val="24"/>
                <w:szCs w:val="24"/>
              </w:rPr>
              <w:t>_______________________________________</w:t>
            </w:r>
          </w:p>
          <w:p w:rsidR="0063067B" w:rsidRPr="00FD2CF3" w:rsidRDefault="00FD2CF3" w:rsidP="0063067B">
            <w:pPr>
              <w:pStyle w:val="Heading2"/>
              <w:jc w:val="center"/>
              <w:rPr>
                <w:rFonts w:ascii="Times New Roman" w:hAnsi="Times New Roman" w:cs="Times New Roman"/>
                <w:i w:val="0"/>
                <w:iCs w:val="0"/>
                <w:sz w:val="24"/>
                <w:szCs w:val="24"/>
              </w:rPr>
            </w:pPr>
            <w:r w:rsidRPr="00FD2CF3">
              <w:rPr>
                <w:rFonts w:ascii="Times New Roman" w:hAnsi="Times New Roman" w:cs="Times New Roman"/>
                <w:i w:val="0"/>
                <w:sz w:val="24"/>
                <w:szCs w:val="24"/>
              </w:rPr>
              <w:t>DEAN</w:t>
            </w:r>
          </w:p>
        </w:tc>
        <w:tc>
          <w:tcPr>
            <w:tcW w:w="1890" w:type="dxa"/>
            <w:tcBorders>
              <w:top w:val="nil"/>
              <w:left w:val="nil"/>
              <w:bottom w:val="nil"/>
              <w:right w:val="single" w:sz="12" w:space="0" w:color="000000"/>
            </w:tcBorders>
          </w:tcPr>
          <w:p w:rsidR="0063067B" w:rsidRDefault="0063067B" w:rsidP="0063067B">
            <w:pPr>
              <w:rPr>
                <w:b/>
                <w:bCs/>
                <w:lang w:val="en-GB"/>
              </w:rPr>
            </w:pPr>
            <w:r>
              <w:rPr>
                <w:b/>
                <w:bCs/>
                <w:lang w:val="en-GB"/>
              </w:rPr>
              <w:t>____________</w:t>
            </w:r>
          </w:p>
          <w:p w:rsidR="0063067B" w:rsidRPr="00D31392" w:rsidRDefault="0063067B" w:rsidP="0063067B">
            <w:pPr>
              <w:jc w:val="center"/>
              <w:rPr>
                <w:b/>
                <w:bCs/>
                <w:lang w:val="en-GB"/>
              </w:rPr>
            </w:pPr>
            <w:r>
              <w:rPr>
                <w:b/>
                <w:bCs/>
                <w:lang w:val="en-GB"/>
              </w:rPr>
              <w:t>DATE</w:t>
            </w:r>
          </w:p>
        </w:tc>
      </w:tr>
      <w:tr w:rsidR="0063067B">
        <w:trPr>
          <w:cantSplit/>
        </w:trPr>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TOTAL CREDITS:</w:t>
            </w:r>
          </w:p>
          <w:p w:rsidR="0063067B" w:rsidRDefault="0063067B" w:rsidP="0063067B"/>
        </w:tc>
        <w:tc>
          <w:tcPr>
            <w:tcW w:w="7040" w:type="dxa"/>
            <w:gridSpan w:val="5"/>
            <w:tcBorders>
              <w:top w:val="nil"/>
              <w:left w:val="nil"/>
              <w:bottom w:val="nil"/>
              <w:right w:val="single" w:sz="12" w:space="0" w:color="000000"/>
            </w:tcBorders>
          </w:tcPr>
          <w:p w:rsidR="0063067B" w:rsidRDefault="0063067B" w:rsidP="0063067B">
            <w:pPr>
              <w:pStyle w:val="EnvelopeReturn"/>
              <w:rPr>
                <w:rFonts w:ascii="Times New Roman" w:hAnsi="Times New Roman" w:cs="Times New Roman"/>
              </w:rPr>
            </w:pPr>
            <w:r>
              <w:rPr>
                <w:rFonts w:ascii="Times New Roman" w:hAnsi="Times New Roman" w:cs="Times New Roman"/>
              </w:rPr>
              <w:t>3</w:t>
            </w:r>
          </w:p>
        </w:tc>
      </w:tr>
      <w:tr w:rsidR="0063067B">
        <w:trPr>
          <w:cantSplit/>
        </w:trPr>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PREREQUISITE (S):</w:t>
            </w:r>
          </w:p>
          <w:p w:rsidR="0063067B" w:rsidRDefault="0063067B" w:rsidP="0063067B"/>
        </w:tc>
        <w:tc>
          <w:tcPr>
            <w:tcW w:w="7040" w:type="dxa"/>
            <w:gridSpan w:val="5"/>
            <w:tcBorders>
              <w:top w:val="nil"/>
              <w:left w:val="nil"/>
              <w:bottom w:val="nil"/>
              <w:right w:val="single" w:sz="12" w:space="0" w:color="000000"/>
            </w:tcBorders>
          </w:tcPr>
          <w:p w:rsidR="0063067B" w:rsidRDefault="002F4E65" w:rsidP="0063067B">
            <w:r>
              <w:t>CYW230</w:t>
            </w:r>
            <w:r w:rsidR="0063067B">
              <w:t xml:space="preserve">, </w:t>
            </w:r>
            <w:r>
              <w:t>CYW202</w:t>
            </w:r>
          </w:p>
        </w:tc>
      </w:tr>
      <w:tr w:rsidR="0063067B">
        <w:trPr>
          <w:cantSplit/>
        </w:trPr>
        <w:tc>
          <w:tcPr>
            <w:tcW w:w="2518" w:type="dxa"/>
            <w:tcBorders>
              <w:top w:val="nil"/>
              <w:left w:val="single" w:sz="12" w:space="0" w:color="000000"/>
              <w:bottom w:val="nil"/>
              <w:right w:val="nil"/>
            </w:tcBorders>
          </w:tcPr>
          <w:p w:rsidR="0063067B" w:rsidRDefault="0063067B" w:rsidP="0063067B">
            <w:pPr>
              <w:rPr>
                <w:b/>
                <w:bCs/>
                <w:lang w:val="en-GB"/>
              </w:rPr>
            </w:pPr>
            <w:r>
              <w:rPr>
                <w:b/>
                <w:bCs/>
                <w:lang w:val="en-GB"/>
              </w:rPr>
              <w:t>HOURS/WEEK:</w:t>
            </w:r>
          </w:p>
          <w:p w:rsidR="0063067B" w:rsidRDefault="0063067B" w:rsidP="0063067B"/>
        </w:tc>
        <w:tc>
          <w:tcPr>
            <w:tcW w:w="7040" w:type="dxa"/>
            <w:gridSpan w:val="5"/>
            <w:tcBorders>
              <w:top w:val="nil"/>
              <w:left w:val="nil"/>
              <w:bottom w:val="nil"/>
              <w:right w:val="single" w:sz="12" w:space="0" w:color="000000"/>
            </w:tcBorders>
          </w:tcPr>
          <w:p w:rsidR="0063067B" w:rsidRDefault="0063067B" w:rsidP="0063067B">
            <w:r>
              <w:t>3</w:t>
            </w:r>
          </w:p>
        </w:tc>
      </w:tr>
      <w:tr w:rsidR="0063067B">
        <w:trPr>
          <w:cantSplit/>
        </w:trPr>
        <w:tc>
          <w:tcPr>
            <w:tcW w:w="9558" w:type="dxa"/>
            <w:gridSpan w:val="6"/>
            <w:tcBorders>
              <w:top w:val="nil"/>
              <w:left w:val="single" w:sz="12" w:space="0" w:color="000000"/>
              <w:bottom w:val="nil"/>
              <w:right w:val="single" w:sz="12" w:space="0" w:color="000000"/>
            </w:tcBorders>
          </w:tcPr>
          <w:p w:rsidR="0063067B" w:rsidRDefault="0063067B" w:rsidP="0063067B"/>
          <w:p w:rsidR="0063067B" w:rsidRDefault="002F4E65" w:rsidP="0063067B">
            <w:pPr>
              <w:pStyle w:val="Heading2"/>
              <w:tabs>
                <w:tab w:val="center" w:pos="4560"/>
              </w:tabs>
              <w:jc w:val="center"/>
              <w:rPr>
                <w:rFonts w:ascii="Times New Roman" w:hAnsi="Times New Roman" w:cs="Times New Roman"/>
                <w:sz w:val="24"/>
                <w:szCs w:val="24"/>
              </w:rPr>
            </w:pPr>
            <w:r>
              <w:rPr>
                <w:rFonts w:ascii="Times New Roman" w:hAnsi="Times New Roman" w:cs="Times New Roman"/>
                <w:sz w:val="24"/>
                <w:szCs w:val="24"/>
              </w:rPr>
              <w:t>Copyright © 20</w:t>
            </w:r>
            <w:r w:rsidR="00F10376">
              <w:rPr>
                <w:rFonts w:ascii="Times New Roman" w:hAnsi="Times New Roman" w:cs="Times New Roman"/>
                <w:sz w:val="24"/>
                <w:szCs w:val="24"/>
              </w:rPr>
              <w:t>1</w:t>
            </w:r>
            <w:r w:rsidR="00F022B0">
              <w:rPr>
                <w:rFonts w:ascii="Times New Roman" w:hAnsi="Times New Roman" w:cs="Times New Roman"/>
                <w:sz w:val="24"/>
                <w:szCs w:val="24"/>
              </w:rPr>
              <w:t>2</w:t>
            </w:r>
            <w:r w:rsidR="0063067B">
              <w:rPr>
                <w:rFonts w:ascii="Times New Roman" w:hAnsi="Times New Roman" w:cs="Times New Roman"/>
                <w:sz w:val="24"/>
                <w:szCs w:val="24"/>
              </w:rPr>
              <w:t xml:space="preserve"> </w:t>
            </w:r>
            <w:proofErr w:type="gramStart"/>
            <w:r w:rsidR="0063067B">
              <w:rPr>
                <w:rFonts w:ascii="Times New Roman" w:hAnsi="Times New Roman" w:cs="Times New Roman"/>
                <w:sz w:val="24"/>
                <w:szCs w:val="24"/>
              </w:rPr>
              <w:t>The</w:t>
            </w:r>
            <w:proofErr w:type="gramEnd"/>
            <w:r w:rsidR="0063067B">
              <w:rPr>
                <w:rFonts w:ascii="Times New Roman" w:hAnsi="Times New Roman" w:cs="Times New Roman"/>
                <w:sz w:val="24"/>
                <w:szCs w:val="24"/>
              </w:rPr>
              <w:t xml:space="preserve"> Sault College of Applied Arts &amp; Technology</w:t>
            </w:r>
          </w:p>
          <w:p w:rsidR="0063067B" w:rsidRDefault="0063067B" w:rsidP="0063067B">
            <w:pPr>
              <w:tabs>
                <w:tab w:val="center" w:pos="4560"/>
              </w:tabs>
              <w:jc w:val="center"/>
              <w:rPr>
                <w:lang w:val="en-GB"/>
              </w:rPr>
            </w:pPr>
            <w:r>
              <w:rPr>
                <w:lang w:val="en-GB"/>
              </w:rPr>
              <w:t>Reproduction of this document by any means, in whole or in part, without prior</w:t>
            </w:r>
          </w:p>
          <w:p w:rsidR="0063067B" w:rsidRDefault="0063067B" w:rsidP="0063067B">
            <w:pPr>
              <w:pStyle w:val="Heading2"/>
              <w:tabs>
                <w:tab w:val="center" w:pos="4560"/>
              </w:tabs>
              <w:jc w:val="center"/>
              <w:rPr>
                <w:rFonts w:ascii="Times New Roman" w:hAnsi="Times New Roman" w:cs="Times New Roman"/>
                <w:b w:val="0"/>
                <w:bCs w:val="0"/>
                <w:sz w:val="24"/>
                <w:szCs w:val="24"/>
              </w:rPr>
            </w:pPr>
            <w:proofErr w:type="gramStart"/>
            <w:r>
              <w:rPr>
                <w:rFonts w:ascii="Times New Roman" w:hAnsi="Times New Roman" w:cs="Times New Roman"/>
                <w:b w:val="0"/>
                <w:bCs w:val="0"/>
                <w:i w:val="0"/>
                <w:iCs w:val="0"/>
                <w:sz w:val="24"/>
                <w:szCs w:val="24"/>
              </w:rPr>
              <w:t>written</w:t>
            </w:r>
            <w:proofErr w:type="gramEnd"/>
            <w:r>
              <w:rPr>
                <w:rFonts w:ascii="Times New Roman" w:hAnsi="Times New Roman" w:cs="Times New Roman"/>
                <w:b w:val="0"/>
                <w:bCs w:val="0"/>
                <w:i w:val="0"/>
                <w:iCs w:val="0"/>
                <w:sz w:val="24"/>
                <w:szCs w:val="24"/>
              </w:rPr>
              <w:t xml:space="preserve"> permission of Sault College of Applied Arts &amp; Technology is prohibited.</w:t>
            </w:r>
          </w:p>
        </w:tc>
      </w:tr>
      <w:tr w:rsidR="0063067B">
        <w:trPr>
          <w:cantSplit/>
        </w:trPr>
        <w:tc>
          <w:tcPr>
            <w:tcW w:w="9558" w:type="dxa"/>
            <w:gridSpan w:val="6"/>
            <w:tcBorders>
              <w:top w:val="nil"/>
              <w:left w:val="single" w:sz="12" w:space="0" w:color="000000"/>
              <w:bottom w:val="nil"/>
              <w:right w:val="single" w:sz="12" w:space="0" w:color="000000"/>
            </w:tcBorders>
          </w:tcPr>
          <w:p w:rsidR="0063067B" w:rsidRPr="00FD2CF3" w:rsidRDefault="00FD2CF3" w:rsidP="0063067B">
            <w:pPr>
              <w:pStyle w:val="Heading2"/>
              <w:tabs>
                <w:tab w:val="center" w:pos="4560"/>
              </w:tabs>
              <w:jc w:val="center"/>
              <w:rPr>
                <w:rFonts w:ascii="Times New Roman" w:hAnsi="Times New Roman" w:cs="Times New Roman"/>
                <w:b w:val="0"/>
                <w:bCs w:val="0"/>
                <w:sz w:val="24"/>
                <w:szCs w:val="24"/>
              </w:rPr>
            </w:pPr>
            <w:r w:rsidRPr="00FD2CF3">
              <w:rPr>
                <w:rFonts w:ascii="Times New Roman" w:hAnsi="Times New Roman" w:cs="Times New Roman"/>
                <w:b w:val="0"/>
                <w:i w:val="0"/>
                <w:sz w:val="24"/>
                <w:szCs w:val="24"/>
              </w:rPr>
              <w:t>For additional information, contact Angelique Lemay, Dean</w:t>
            </w:r>
          </w:p>
        </w:tc>
      </w:tr>
      <w:tr w:rsidR="0063067B">
        <w:trPr>
          <w:cantSplit/>
        </w:trPr>
        <w:tc>
          <w:tcPr>
            <w:tcW w:w="9558" w:type="dxa"/>
            <w:gridSpan w:val="6"/>
            <w:tcBorders>
              <w:top w:val="nil"/>
              <w:left w:val="single" w:sz="12" w:space="0" w:color="000000"/>
              <w:bottom w:val="nil"/>
              <w:right w:val="single" w:sz="12" w:space="0" w:color="000000"/>
            </w:tcBorders>
          </w:tcPr>
          <w:p w:rsidR="0063067B" w:rsidRPr="00FD2CF3" w:rsidRDefault="00FD2CF3" w:rsidP="0063067B">
            <w:pPr>
              <w:pStyle w:val="Heading5"/>
              <w:rPr>
                <w:rFonts w:ascii="Times New Roman" w:hAnsi="Times New Roman" w:cs="Times New Roman"/>
                <w:i w:val="0"/>
                <w:iCs w:val="0"/>
                <w:sz w:val="24"/>
                <w:szCs w:val="24"/>
              </w:rPr>
            </w:pPr>
            <w:r w:rsidRPr="00FD2CF3">
              <w:rPr>
                <w:rFonts w:ascii="Times New Roman" w:hAnsi="Times New Roman" w:cs="Times New Roman"/>
                <w:i w:val="0"/>
                <w:sz w:val="24"/>
                <w:szCs w:val="24"/>
              </w:rPr>
              <w:t>School of Community Services and Interdisciplinary Studies</w:t>
            </w:r>
          </w:p>
        </w:tc>
      </w:tr>
      <w:tr w:rsidR="0063067B">
        <w:trPr>
          <w:cantSplit/>
        </w:trPr>
        <w:tc>
          <w:tcPr>
            <w:tcW w:w="9558" w:type="dxa"/>
            <w:gridSpan w:val="6"/>
            <w:tcBorders>
              <w:top w:val="nil"/>
              <w:left w:val="single" w:sz="12" w:space="0" w:color="000000"/>
              <w:bottom w:val="single" w:sz="12" w:space="0" w:color="000000"/>
              <w:right w:val="single" w:sz="12" w:space="0" w:color="000000"/>
            </w:tcBorders>
          </w:tcPr>
          <w:p w:rsidR="0063067B" w:rsidRDefault="0063067B" w:rsidP="0063067B">
            <w:pPr>
              <w:tabs>
                <w:tab w:val="center" w:pos="4560"/>
              </w:tabs>
              <w:jc w:val="center"/>
              <w:rPr>
                <w:i/>
                <w:iCs/>
                <w:lang w:val="en-GB"/>
              </w:rPr>
            </w:pPr>
            <w:smartTag w:uri="urn:schemas-microsoft-com:office:smarttags" w:element="phone">
              <w:smartTagPr>
                <w:attr w:name="phonenumber" w:val="$67592554"/>
                <w:attr w:uri="urn:schemas-microsoft-com:office:office" w:name="ls" w:val="trans"/>
              </w:smartTagPr>
              <w:r>
                <w:rPr>
                  <w:i/>
                  <w:iCs/>
                  <w:lang w:val="en-GB"/>
                </w:rPr>
                <w:t xml:space="preserve">(705) </w:t>
              </w:r>
              <w:smartTag w:uri="urn:schemas-microsoft-com:office:smarttags" w:element="phone">
                <w:smartTagPr>
                  <w:attr w:name="phonenumber" w:val="$67592554"/>
                  <w:attr w:uri="urn:schemas-microsoft-com:office:office" w:name="ls" w:val="trans"/>
                </w:smartTagPr>
                <w:r>
                  <w:rPr>
                    <w:i/>
                    <w:iCs/>
                    <w:lang w:val="en-GB"/>
                  </w:rPr>
                  <w:t>759-2554</w:t>
                </w:r>
              </w:smartTag>
            </w:smartTag>
            <w:r>
              <w:rPr>
                <w:i/>
                <w:iCs/>
                <w:lang w:val="en-GB"/>
              </w:rPr>
              <w:t>, Ext. 2603</w:t>
            </w:r>
          </w:p>
          <w:p w:rsidR="00D75F6C" w:rsidRDefault="00D75F6C" w:rsidP="0063067B">
            <w:pPr>
              <w:tabs>
                <w:tab w:val="center" w:pos="4560"/>
              </w:tabs>
              <w:jc w:val="center"/>
            </w:pPr>
          </w:p>
        </w:tc>
      </w:tr>
    </w:tbl>
    <w:p w:rsidR="0063067B" w:rsidRDefault="0063067B" w:rsidP="0063067B">
      <w:pPr>
        <w:rPr>
          <w:b/>
          <w:bCs/>
        </w:rPr>
        <w:sectPr w:rsidR="0063067B" w:rsidSect="00FD2CF3">
          <w:pgSz w:w="12240" w:h="15840"/>
          <w:pgMar w:top="1440" w:right="1440" w:bottom="900" w:left="1440" w:header="720" w:footer="720" w:gutter="0"/>
          <w:cols w:space="720"/>
        </w:sectPr>
      </w:pPr>
    </w:p>
    <w:p w:rsidR="0063067B" w:rsidRDefault="0063067B" w:rsidP="0063067B">
      <w:pPr>
        <w:rPr>
          <w:b/>
          <w:bCs/>
        </w:rPr>
      </w:pPr>
    </w:p>
    <w:p w:rsidR="0063067B" w:rsidRDefault="0063067B" w:rsidP="0063067B">
      <w:pPr>
        <w:rPr>
          <w:b/>
          <w:bCs/>
        </w:rPr>
      </w:pPr>
      <w:r>
        <w:rPr>
          <w:b/>
          <w:bCs/>
        </w:rPr>
        <w:t>I.</w:t>
      </w:r>
      <w:r>
        <w:rPr>
          <w:b/>
          <w:bCs/>
        </w:rPr>
        <w:tab/>
        <w:t>COURSE DESCRIPTION:</w:t>
      </w:r>
    </w:p>
    <w:p w:rsidR="0063067B" w:rsidRDefault="0063067B" w:rsidP="0063067B"/>
    <w:p w:rsidR="0063067B" w:rsidRDefault="0063067B" w:rsidP="00854F4A">
      <w:pPr>
        <w:jc w:val="both"/>
      </w:pPr>
      <w:r>
        <w:t>This course is a blend of theoretical and practical aspects of working effectively with families. Through this course the student is afforded an opportunity to examine and come to an understanding of various methodologies useful in the study of the family. Subsequent to this the student will gain insight into a representative sampling of family interventions.  The course has a practical or</w:t>
      </w:r>
      <w:r w:rsidR="00330E29">
        <w:t xml:space="preserve">ientation as various </w:t>
      </w:r>
      <w:r w:rsidR="00854F4A">
        <w:t xml:space="preserve">aspects of </w:t>
      </w:r>
      <w:r w:rsidR="00B80AAC">
        <w:t xml:space="preserve">parenting </w:t>
      </w:r>
      <w:r>
        <w:t>within the present societal demands of family life are explored.  A focus on interventions geared specifically to building strengths within the family is a key component of the course. Social factors impacting families will be reviewed.</w:t>
      </w:r>
    </w:p>
    <w:p w:rsidR="0063067B" w:rsidRDefault="0063067B" w:rsidP="0063067B"/>
    <w:p w:rsidR="0063067B" w:rsidRDefault="0063067B" w:rsidP="0063067B"/>
    <w:p w:rsidR="0063067B" w:rsidRDefault="0063067B" w:rsidP="0063067B">
      <w:pPr>
        <w:rPr>
          <w:b/>
          <w:bCs/>
        </w:rPr>
      </w:pPr>
      <w:r>
        <w:rPr>
          <w:b/>
          <w:bCs/>
        </w:rPr>
        <w:t>II.</w:t>
      </w:r>
      <w:r>
        <w:rPr>
          <w:b/>
          <w:bCs/>
        </w:rPr>
        <w:tab/>
        <w:t xml:space="preserve">LEARNING OUTCOMES </w:t>
      </w:r>
      <w:smartTag w:uri="urn:schemas-microsoft-com:office:smarttags" w:element="stockticker">
        <w:r>
          <w:rPr>
            <w:b/>
            <w:bCs/>
          </w:rPr>
          <w:t>AND</w:t>
        </w:r>
      </w:smartTag>
      <w:r>
        <w:rPr>
          <w:b/>
          <w:bCs/>
        </w:rPr>
        <w:t xml:space="preserve"> ELEMENTS OF THE PERFORMANCE:</w:t>
      </w:r>
    </w:p>
    <w:p w:rsidR="0063067B" w:rsidRDefault="0063067B" w:rsidP="0063067B"/>
    <w:p w:rsidR="0063067B" w:rsidRDefault="0063067B" w:rsidP="0063067B">
      <w:r>
        <w:t>Upon successful completion of this course the student will:</w:t>
      </w:r>
    </w:p>
    <w:p w:rsidR="0063067B" w:rsidRDefault="0063067B" w:rsidP="0063067B"/>
    <w:p w:rsidR="0063067B" w:rsidRDefault="0063067B" w:rsidP="0063067B">
      <w:r>
        <w:t>1.   Develop and maintain therapeutic relationships, which promote growth and development.</w:t>
      </w:r>
    </w:p>
    <w:p w:rsidR="0063067B" w:rsidRDefault="0063067B" w:rsidP="0063067B"/>
    <w:p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a.</w:t>
      </w:r>
      <w:r>
        <w:tab/>
        <w:t>Use appropriate communication skills to promote understanding and trust within the client.</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b.  </w:t>
      </w:r>
      <w:r>
        <w:tab/>
        <w:t>Assess the strengths and needs of the client from a holistic perspective.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c.  </w:t>
      </w:r>
      <w:r>
        <w:tab/>
        <w:t>Interact in a professional manner as guided by a professional code of ethics, current legislation and organizational policies and procedures.</w:t>
      </w:r>
    </w:p>
    <w:p w:rsidR="0063067B" w:rsidRDefault="0063067B" w:rsidP="0063067B">
      <w:pPr>
        <w:tabs>
          <w:tab w:val="left" w:pos="360"/>
        </w:tabs>
        <w:ind w:left="810" w:hanging="810"/>
      </w:pPr>
    </w:p>
    <w:p w:rsidR="0063067B" w:rsidRDefault="0063067B" w:rsidP="0063067B">
      <w:pPr>
        <w:tabs>
          <w:tab w:val="left" w:pos="360"/>
        </w:tabs>
        <w:ind w:left="810" w:hanging="810"/>
      </w:pPr>
    </w:p>
    <w:p w:rsidR="0063067B" w:rsidRDefault="0063067B" w:rsidP="0063067B">
      <w:pPr>
        <w:tabs>
          <w:tab w:val="left" w:pos="360"/>
        </w:tabs>
        <w:ind w:left="810" w:hanging="810"/>
      </w:pPr>
      <w:r>
        <w:t>2.</w:t>
      </w:r>
      <w:r>
        <w:tab/>
        <w:t>Gain greater self-awareness, intellectual growth, well being and understanding of others.</w:t>
      </w:r>
    </w:p>
    <w:p w:rsidR="0063067B" w:rsidRDefault="0063067B" w:rsidP="0063067B">
      <w:pPr>
        <w:tabs>
          <w:tab w:val="left" w:pos="360"/>
        </w:tabs>
        <w:ind w:left="810" w:hanging="810"/>
      </w:pPr>
    </w:p>
    <w:p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a.  </w:t>
      </w:r>
      <w:r>
        <w:tab/>
        <w:t>Identify and state own expectations and values and examine the impact of these on personal goals.</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b.  </w:t>
      </w:r>
      <w:r>
        <w:tab/>
        <w:t>Describe the integration of the concept of well-being into one's life-style.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c.  </w:t>
      </w:r>
      <w:r>
        <w:tab/>
        <w:t xml:space="preserve">Act in accordance with ethical and professional standards. </w:t>
      </w:r>
    </w:p>
    <w:p w:rsidR="0063067B" w:rsidRDefault="0063067B" w:rsidP="0063067B">
      <w:pPr>
        <w:tabs>
          <w:tab w:val="left" w:pos="360"/>
        </w:tabs>
        <w:ind w:left="810" w:hanging="810"/>
      </w:pPr>
      <w:r>
        <w:br w:type="page"/>
      </w:r>
    </w:p>
    <w:p w:rsidR="0063067B" w:rsidRDefault="0063067B" w:rsidP="0063067B">
      <w:pPr>
        <w:ind w:left="450" w:hanging="450"/>
      </w:pPr>
      <w:r>
        <w:lastRenderedPageBreak/>
        <w:t xml:space="preserve">3.  </w:t>
      </w:r>
      <w:r>
        <w:tab/>
        <w:t>Foster and utilize therapeutic environments which respect culture and which promote overall well being and facilitate positive change for families.</w:t>
      </w:r>
    </w:p>
    <w:p w:rsidR="0063067B" w:rsidRDefault="0063067B" w:rsidP="0063067B">
      <w:pPr>
        <w:tabs>
          <w:tab w:val="left" w:pos="360"/>
        </w:tabs>
        <w:ind w:left="810" w:hanging="810"/>
      </w:pPr>
    </w:p>
    <w:p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a.  </w:t>
      </w:r>
      <w:r>
        <w:tab/>
        <w:t>Assess in collaboration with relevant others the cultural, developmental and social needs of families within their current environments.</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b.  </w:t>
      </w:r>
      <w:r>
        <w:tab/>
        <w:t>Plan and implement selected strategies to foster and utilize therapeutic environments.</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c.  </w:t>
      </w:r>
      <w:r>
        <w:tab/>
        <w:t>Evaluate the results of implemented strategies and make necessary adaptations to facilitate positive change.</w:t>
      </w:r>
    </w:p>
    <w:p w:rsidR="0063067B" w:rsidRDefault="0063067B" w:rsidP="0063067B">
      <w:pPr>
        <w:tabs>
          <w:tab w:val="left" w:pos="360"/>
        </w:tabs>
        <w:ind w:left="810" w:hanging="810"/>
      </w:pPr>
    </w:p>
    <w:p w:rsidR="0063067B" w:rsidRDefault="0063067B" w:rsidP="0063067B">
      <w:pPr>
        <w:tabs>
          <w:tab w:val="left" w:pos="360"/>
        </w:tabs>
        <w:ind w:left="810" w:hanging="810"/>
      </w:pPr>
    </w:p>
    <w:p w:rsidR="0063067B" w:rsidRDefault="0063067B" w:rsidP="0063067B">
      <w:pPr>
        <w:ind w:left="360" w:hanging="360"/>
      </w:pPr>
      <w:r>
        <w:t>4.</w:t>
      </w:r>
      <w:r>
        <w:tab/>
        <w:t>Design and implement (in a lab context), community education programs to enhance psychosocial development of children and their families.</w:t>
      </w:r>
    </w:p>
    <w:p w:rsidR="0063067B" w:rsidRDefault="0063067B" w:rsidP="0063067B">
      <w:pPr>
        <w:tabs>
          <w:tab w:val="left" w:pos="360"/>
        </w:tabs>
        <w:ind w:left="810" w:hanging="810"/>
      </w:pPr>
    </w:p>
    <w:p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a.  </w:t>
      </w:r>
      <w:r>
        <w:tab/>
        <w:t>Evaluate relevant existing community programs.</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b.  </w:t>
      </w:r>
      <w:r>
        <w:tab/>
        <w:t>Determine prevention and/or education objectives for specific groups and communities at risk.</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c.  </w:t>
      </w:r>
      <w:r>
        <w:tab/>
        <w:t>Facilitate the development or adaptation of resources /programs to meet identified needs.</w:t>
      </w:r>
    </w:p>
    <w:p w:rsidR="0063067B" w:rsidRDefault="0063067B" w:rsidP="0063067B">
      <w:pPr>
        <w:tabs>
          <w:tab w:val="left" w:pos="360"/>
        </w:tabs>
        <w:ind w:left="810" w:hanging="810"/>
      </w:pPr>
    </w:p>
    <w:p w:rsidR="0063067B" w:rsidRDefault="0063067B" w:rsidP="0063067B">
      <w:pPr>
        <w:tabs>
          <w:tab w:val="left" w:pos="360"/>
        </w:tabs>
        <w:ind w:left="810" w:hanging="810"/>
      </w:pPr>
    </w:p>
    <w:p w:rsidR="0063067B" w:rsidRDefault="0063067B" w:rsidP="0063067B">
      <w:pPr>
        <w:ind w:left="360" w:hanging="360"/>
      </w:pPr>
      <w:r>
        <w:t>5.</w:t>
      </w:r>
      <w:r>
        <w:tab/>
        <w:t>Communicate effectively in oral, written, and nonverbal forms to enhance the quality of service.</w:t>
      </w:r>
    </w:p>
    <w:p w:rsidR="0063067B" w:rsidRDefault="0063067B" w:rsidP="0063067B">
      <w:pPr>
        <w:tabs>
          <w:tab w:val="left" w:pos="360"/>
        </w:tabs>
        <w:ind w:left="810" w:hanging="810"/>
      </w:pPr>
    </w:p>
    <w:p w:rsidR="0063067B" w:rsidRDefault="0063067B" w:rsidP="0063067B">
      <w:pPr>
        <w:tabs>
          <w:tab w:val="left" w:pos="360"/>
        </w:tabs>
        <w:ind w:left="810" w:hanging="810"/>
        <w:rPr>
          <w:b/>
          <w:bCs/>
          <w:i/>
          <w:iCs/>
        </w:rPr>
      </w:pPr>
      <w:r>
        <w:rPr>
          <w:b/>
          <w:bCs/>
          <w:i/>
          <w:iCs/>
        </w:rPr>
        <w:t xml:space="preserve">     </w:t>
      </w:r>
      <w:r>
        <w:rPr>
          <w:b/>
          <w:bCs/>
          <w:i/>
          <w:iCs/>
        </w:rPr>
        <w:tab/>
        <w:t>Potential Elements of the Performance</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a.  </w:t>
      </w:r>
      <w:r>
        <w:tab/>
        <w:t>Plan and organize communication according to the identified need.</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b.  </w:t>
      </w:r>
      <w:r>
        <w:tab/>
        <w:t>Select and use forms of communication required by the situation and context.</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c.  </w:t>
      </w:r>
      <w:r>
        <w:tab/>
        <w:t>Evaluate the results of the communication and adjust in order to facilitate effective communication.</w:t>
      </w:r>
    </w:p>
    <w:p w:rsidR="0063067B" w:rsidRDefault="0063067B" w:rsidP="0063067B">
      <w:pPr>
        <w:tabs>
          <w:tab w:val="left" w:pos="360"/>
        </w:tabs>
        <w:ind w:left="810" w:hanging="810"/>
      </w:pPr>
    </w:p>
    <w:p w:rsidR="0063067B" w:rsidRDefault="0063067B" w:rsidP="0063067B">
      <w:pPr>
        <w:tabs>
          <w:tab w:val="left" w:pos="360"/>
        </w:tabs>
        <w:ind w:left="810" w:hanging="810"/>
      </w:pPr>
      <w:r>
        <w:t xml:space="preserve">     </w:t>
      </w:r>
      <w:r>
        <w:tab/>
        <w:t xml:space="preserve">d.  </w:t>
      </w:r>
      <w:r>
        <w:tab/>
        <w:t>Communicate clearly, concisely, and accurately, appropriate to the receiver, the setting and the identified goals.</w:t>
      </w:r>
    </w:p>
    <w:p w:rsidR="0063067B" w:rsidRDefault="0063067B" w:rsidP="0063067B">
      <w:pPr>
        <w:tabs>
          <w:tab w:val="left" w:pos="360"/>
        </w:tabs>
        <w:ind w:left="810" w:hanging="810"/>
      </w:pPr>
      <w:r>
        <w:br w:type="page"/>
      </w:r>
    </w:p>
    <w:p w:rsidR="0063067B" w:rsidRDefault="0063067B" w:rsidP="0063067B">
      <w:pPr>
        <w:ind w:left="810" w:hanging="810"/>
        <w:rPr>
          <w:b/>
          <w:bCs/>
        </w:rPr>
      </w:pPr>
      <w:r>
        <w:rPr>
          <w:b/>
          <w:bCs/>
        </w:rPr>
        <w:lastRenderedPageBreak/>
        <w:t>III.</w:t>
      </w:r>
      <w:r>
        <w:rPr>
          <w:b/>
          <w:bCs/>
        </w:rPr>
        <w:tab/>
        <w:t>LEARNING ACTIVITIES:</w:t>
      </w:r>
    </w:p>
    <w:p w:rsidR="0063067B" w:rsidRDefault="0063067B" w:rsidP="0063067B">
      <w:pPr>
        <w:tabs>
          <w:tab w:val="left" w:pos="360"/>
        </w:tabs>
        <w:ind w:left="810" w:hanging="810"/>
      </w:pPr>
    </w:p>
    <w:p w:rsidR="0063067B" w:rsidRDefault="0063067B" w:rsidP="0063067B">
      <w:pPr>
        <w:tabs>
          <w:tab w:val="left" w:pos="360"/>
        </w:tabs>
      </w:pPr>
      <w:r>
        <w:t>Presentation of will vary according to the demands of the material being presented. These will include:</w:t>
      </w:r>
    </w:p>
    <w:p w:rsidR="0063067B" w:rsidRDefault="0063067B" w:rsidP="0063067B">
      <w:pPr>
        <w:tabs>
          <w:tab w:val="left" w:pos="360"/>
        </w:tabs>
        <w:ind w:left="810" w:hanging="810"/>
      </w:pPr>
    </w:p>
    <w:p w:rsidR="0063067B" w:rsidRDefault="0063067B" w:rsidP="0063067B">
      <w:pPr>
        <w:numPr>
          <w:ilvl w:val="0"/>
          <w:numId w:val="1"/>
        </w:numPr>
      </w:pPr>
      <w:smartTag w:uri="urn:schemas-microsoft-com:office:smarttags" w:element="City">
        <w:smartTag w:uri="urn:schemas-microsoft-com:office:smarttags" w:element="place">
          <w:r>
            <w:t>Reading</w:t>
          </w:r>
        </w:smartTag>
      </w:smartTag>
      <w:r>
        <w:t xml:space="preserve"> and research</w:t>
      </w:r>
    </w:p>
    <w:p w:rsidR="0063067B" w:rsidRDefault="0063067B" w:rsidP="0063067B">
      <w:pPr>
        <w:numPr>
          <w:ilvl w:val="0"/>
          <w:numId w:val="1"/>
        </w:numPr>
      </w:pPr>
      <w:r>
        <w:t>Self-directed study</w:t>
      </w:r>
    </w:p>
    <w:p w:rsidR="0063067B" w:rsidRDefault="0063067B" w:rsidP="0063067B">
      <w:pPr>
        <w:numPr>
          <w:ilvl w:val="0"/>
          <w:numId w:val="1"/>
        </w:numPr>
      </w:pPr>
      <w:r>
        <w:t>Group discussion</w:t>
      </w:r>
    </w:p>
    <w:p w:rsidR="0063067B" w:rsidRDefault="0063067B" w:rsidP="0063067B">
      <w:pPr>
        <w:numPr>
          <w:ilvl w:val="0"/>
          <w:numId w:val="1"/>
        </w:numPr>
      </w:pPr>
      <w:r>
        <w:t xml:space="preserve">Group </w:t>
      </w:r>
      <w:r w:rsidR="0018496A">
        <w:t>project</w:t>
      </w:r>
    </w:p>
    <w:p w:rsidR="0063067B" w:rsidRDefault="0063067B" w:rsidP="0063067B">
      <w:pPr>
        <w:numPr>
          <w:ilvl w:val="0"/>
          <w:numId w:val="1"/>
        </w:numPr>
      </w:pPr>
      <w:r>
        <w:t>Quizzes and assignments</w:t>
      </w:r>
    </w:p>
    <w:p w:rsidR="0063067B" w:rsidRDefault="0063067B" w:rsidP="0063067B">
      <w:pPr>
        <w:tabs>
          <w:tab w:val="left" w:pos="360"/>
        </w:tabs>
        <w:ind w:left="810" w:hanging="810"/>
      </w:pPr>
      <w:r>
        <w:t xml:space="preserve"> </w:t>
      </w:r>
    </w:p>
    <w:p w:rsidR="0063067B" w:rsidRDefault="0063067B" w:rsidP="0063067B">
      <w:pPr>
        <w:tabs>
          <w:tab w:val="left" w:pos="360"/>
        </w:tabs>
        <w:ind w:left="810" w:hanging="810"/>
      </w:pPr>
    </w:p>
    <w:p w:rsidR="0063067B" w:rsidRDefault="0063067B" w:rsidP="0063067B">
      <w:pPr>
        <w:tabs>
          <w:tab w:val="left" w:pos="360"/>
        </w:tabs>
        <w:ind w:left="720" w:hanging="720"/>
        <w:rPr>
          <w:b/>
          <w:bCs/>
        </w:rPr>
      </w:pPr>
      <w:r>
        <w:rPr>
          <w:b/>
          <w:bCs/>
        </w:rPr>
        <w:t>IV.</w:t>
      </w:r>
      <w:r>
        <w:rPr>
          <w:b/>
          <w:bCs/>
        </w:rPr>
        <w:tab/>
      </w:r>
      <w:r>
        <w:rPr>
          <w:b/>
          <w:bCs/>
        </w:rPr>
        <w:tab/>
        <w:t>REQUIRED RESOURCES/TEXTS/MATERIALS:</w:t>
      </w:r>
    </w:p>
    <w:p w:rsidR="0063067B" w:rsidRDefault="0063067B" w:rsidP="0063067B">
      <w:pPr>
        <w:tabs>
          <w:tab w:val="left" w:pos="360"/>
        </w:tabs>
        <w:ind w:left="810" w:hanging="810"/>
      </w:pPr>
    </w:p>
    <w:p w:rsidR="0063067B" w:rsidRDefault="0063067B" w:rsidP="0063067B">
      <w:r>
        <w:t xml:space="preserve">Kilpatrick, A. and </w:t>
      </w:r>
      <w:smartTag w:uri="urn:schemas-microsoft-com:office:smarttags" w:element="City">
        <w:smartTag w:uri="urn:schemas-microsoft-com:office:smarttags" w:element="place">
          <w:r>
            <w:t>Holland</w:t>
          </w:r>
        </w:smartTag>
      </w:smartTag>
      <w:r>
        <w:t>, P. (2003),</w:t>
      </w:r>
      <w:r>
        <w:rPr>
          <w:b/>
          <w:bCs/>
          <w:i/>
          <w:iCs/>
        </w:rPr>
        <w:t xml:space="preserve"> Working with Families: An Integrative Model by Level of Need (</w:t>
      </w:r>
      <w:r w:rsidR="004A0348">
        <w:rPr>
          <w:b/>
          <w:bCs/>
          <w:i/>
          <w:iCs/>
        </w:rPr>
        <w:t>5</w:t>
      </w:r>
      <w:r>
        <w:rPr>
          <w:b/>
          <w:bCs/>
          <w:i/>
          <w:iCs/>
          <w:vertAlign w:val="superscript"/>
        </w:rPr>
        <w:t>rd</w:t>
      </w:r>
      <w:r>
        <w:rPr>
          <w:b/>
          <w:bCs/>
          <w:i/>
          <w:iCs/>
        </w:rPr>
        <w:t xml:space="preserve"> edition)</w:t>
      </w:r>
      <w:r>
        <w:t>.</w:t>
      </w:r>
      <w:r>
        <w:rPr>
          <w:b/>
          <w:bCs/>
          <w:i/>
          <w:iCs/>
        </w:rPr>
        <w:t xml:space="preserve">  </w:t>
      </w:r>
      <w:proofErr w:type="gramStart"/>
      <w:r>
        <w:t xml:space="preserve">Toronto, </w:t>
      </w:r>
      <w:proofErr w:type="spellStart"/>
      <w:r>
        <w:t>Allyn</w:t>
      </w:r>
      <w:proofErr w:type="spellEnd"/>
      <w:r>
        <w:t xml:space="preserve"> and Bacon.</w:t>
      </w:r>
      <w:proofErr w:type="gramEnd"/>
    </w:p>
    <w:p w:rsidR="0063067B" w:rsidRDefault="0063067B" w:rsidP="0063067B">
      <w:pPr>
        <w:tabs>
          <w:tab w:val="left" w:pos="360"/>
        </w:tabs>
        <w:ind w:left="810" w:hanging="810"/>
      </w:pPr>
    </w:p>
    <w:p w:rsidR="0063067B" w:rsidRDefault="0063067B" w:rsidP="0063067B">
      <w:pPr>
        <w:tabs>
          <w:tab w:val="left" w:pos="360"/>
        </w:tabs>
        <w:ind w:left="810" w:hanging="810"/>
      </w:pPr>
    </w:p>
    <w:p w:rsidR="0063067B" w:rsidRDefault="0063067B" w:rsidP="0063067B">
      <w:pPr>
        <w:tabs>
          <w:tab w:val="left" w:pos="360"/>
        </w:tabs>
        <w:ind w:left="720" w:hanging="720"/>
        <w:rPr>
          <w:b/>
          <w:bCs/>
        </w:rPr>
      </w:pPr>
      <w:r>
        <w:rPr>
          <w:b/>
          <w:bCs/>
        </w:rPr>
        <w:t>V.</w:t>
      </w:r>
      <w:r>
        <w:rPr>
          <w:b/>
          <w:bCs/>
        </w:rPr>
        <w:tab/>
      </w:r>
      <w:r>
        <w:rPr>
          <w:b/>
          <w:bCs/>
        </w:rPr>
        <w:tab/>
        <w:t>COURSE REQUIREMENTS:</w:t>
      </w:r>
    </w:p>
    <w:p w:rsidR="0063067B" w:rsidRDefault="0063067B" w:rsidP="0063067B">
      <w:pPr>
        <w:tabs>
          <w:tab w:val="left" w:pos="360"/>
        </w:tabs>
        <w:ind w:left="810" w:hanging="810"/>
      </w:pPr>
    </w:p>
    <w:p w:rsidR="0063067B" w:rsidRDefault="0063067B" w:rsidP="0063067B">
      <w:pPr>
        <w:tabs>
          <w:tab w:val="left" w:pos="360"/>
        </w:tabs>
        <w:ind w:left="810" w:hanging="810"/>
      </w:pPr>
      <w:r>
        <w:t>Participants are required to:</w:t>
      </w:r>
    </w:p>
    <w:p w:rsidR="0063067B" w:rsidRDefault="0063067B" w:rsidP="0063067B">
      <w:pPr>
        <w:tabs>
          <w:tab w:val="left" w:pos="360"/>
        </w:tabs>
        <w:ind w:left="810" w:hanging="810"/>
      </w:pPr>
    </w:p>
    <w:p w:rsidR="0063067B" w:rsidRDefault="0063067B" w:rsidP="0063067B">
      <w:pPr>
        <w:ind w:left="360" w:hanging="360"/>
      </w:pPr>
      <w:r>
        <w:t xml:space="preserve">1.  </w:t>
      </w:r>
      <w:r>
        <w:tab/>
        <w:t>Attend and participate at a level reflective of a professional commitment to the human service field.</w:t>
      </w:r>
    </w:p>
    <w:p w:rsidR="0063067B" w:rsidRDefault="0063067B" w:rsidP="0063067B">
      <w:pPr>
        <w:ind w:left="360" w:hanging="360"/>
      </w:pPr>
    </w:p>
    <w:p w:rsidR="0063067B" w:rsidRDefault="0063067B" w:rsidP="0063067B">
      <w:pPr>
        <w:ind w:left="360" w:hanging="360"/>
      </w:pPr>
      <w:r>
        <w:t xml:space="preserve">2.  </w:t>
      </w:r>
      <w:r>
        <w:tab/>
      </w:r>
      <w:r w:rsidR="0018496A">
        <w:t>Students will demonstrate an understanding and empathy for vulnerable clients and their unique issues by way of written assignments and verbal discussions.  This can be demonstrated by an absence of judgemental statements and the willingness to view the situation and/or issue from someone else’s perspective.</w:t>
      </w:r>
    </w:p>
    <w:p w:rsidR="0063067B" w:rsidRDefault="0063067B" w:rsidP="0063067B">
      <w:pPr>
        <w:ind w:left="360" w:hanging="360"/>
      </w:pPr>
    </w:p>
    <w:p w:rsidR="0063067B" w:rsidRDefault="0063067B" w:rsidP="0063067B">
      <w:pPr>
        <w:ind w:left="360" w:hanging="360"/>
      </w:pPr>
      <w:r>
        <w:t>3.</w:t>
      </w:r>
      <w:r>
        <w:tab/>
        <w:t>Complete all assignments in the appropriate format and on schedule.</w:t>
      </w:r>
    </w:p>
    <w:p w:rsidR="0063067B" w:rsidRDefault="0063067B" w:rsidP="0063067B">
      <w:pPr>
        <w:ind w:left="360" w:hanging="360"/>
      </w:pPr>
    </w:p>
    <w:p w:rsidR="0063067B" w:rsidRDefault="0063067B" w:rsidP="0063067B">
      <w:pPr>
        <w:ind w:left="360" w:hanging="360"/>
      </w:pPr>
      <w:r>
        <w:t xml:space="preserve">4. </w:t>
      </w:r>
      <w:r>
        <w:tab/>
        <w:t>Complete routine quizzes on material presented, discussed and/or assigned.</w:t>
      </w:r>
    </w:p>
    <w:p w:rsidR="0063067B" w:rsidRDefault="0063067B" w:rsidP="0063067B">
      <w:pPr>
        <w:ind w:left="360" w:hanging="360"/>
      </w:pPr>
    </w:p>
    <w:p w:rsidR="0018496A" w:rsidRDefault="0018496A" w:rsidP="0018496A">
      <w:pPr>
        <w:tabs>
          <w:tab w:val="left" w:pos="360"/>
        </w:tabs>
      </w:pPr>
      <w:r>
        <w:rPr>
          <w:b/>
          <w:bCs/>
        </w:rPr>
        <w:t>NOTE:</w:t>
      </w:r>
      <w:r>
        <w:t xml:space="preserve">  Tests and group presentations need to be done on the assigned day.  If a student misses a presentation date, there may be no opportunity to present on an alternate date.  Students are expected to communicate with their professor in a professional manner regarding any difficulties that may arise in this regard. </w:t>
      </w:r>
    </w:p>
    <w:p w:rsidR="0018496A" w:rsidRDefault="0018496A" w:rsidP="0018496A">
      <w:pPr>
        <w:tabs>
          <w:tab w:val="left" w:pos="360"/>
        </w:tabs>
      </w:pPr>
    </w:p>
    <w:p w:rsidR="0018496A" w:rsidRDefault="0018496A" w:rsidP="0018496A">
      <w:pPr>
        <w:tabs>
          <w:tab w:val="left" w:pos="360"/>
        </w:tabs>
      </w:pPr>
      <w:r>
        <w:t xml:space="preserve">Tests may be </w:t>
      </w:r>
      <w:r w:rsidRPr="00201832">
        <w:rPr>
          <w:b/>
        </w:rPr>
        <w:t>ONLY</w:t>
      </w:r>
      <w:r>
        <w:t xml:space="preserve"> be rescheduled with instructor’s permission </w:t>
      </w:r>
      <w:r w:rsidRPr="00201832">
        <w:rPr>
          <w:b/>
        </w:rPr>
        <w:t>PRIOR</w:t>
      </w:r>
      <w:r>
        <w:t xml:space="preserve"> to the date of the test.  If you arrive late for a test, you may enter the classroom and begin to write the test, provided no one has left the classroom.  </w:t>
      </w:r>
    </w:p>
    <w:p w:rsidR="0063067B" w:rsidRDefault="0063067B" w:rsidP="0063067B"/>
    <w:p w:rsidR="0063067B" w:rsidRDefault="0063067B" w:rsidP="0063067B"/>
    <w:p w:rsidR="00F10376" w:rsidRDefault="00F10376" w:rsidP="0063067B"/>
    <w:p w:rsidR="00F10376" w:rsidRDefault="00F10376" w:rsidP="0063067B"/>
    <w:p w:rsidR="00F10376" w:rsidRDefault="00F10376" w:rsidP="0063067B"/>
    <w:p w:rsidR="00F10376" w:rsidRDefault="00F10376" w:rsidP="0063067B"/>
    <w:p w:rsidR="00F10376" w:rsidRDefault="00F10376" w:rsidP="0063067B"/>
    <w:p w:rsidR="00F10376" w:rsidRDefault="00F10376" w:rsidP="0063067B"/>
    <w:p w:rsidR="0063067B" w:rsidRDefault="0063067B" w:rsidP="0063067B">
      <w:pPr>
        <w:tabs>
          <w:tab w:val="left" w:pos="360"/>
        </w:tabs>
        <w:ind w:left="720" w:hanging="720"/>
        <w:rPr>
          <w:b/>
          <w:bCs/>
        </w:rPr>
      </w:pPr>
      <w:r>
        <w:rPr>
          <w:b/>
          <w:bCs/>
        </w:rPr>
        <w:lastRenderedPageBreak/>
        <w:t>VI.</w:t>
      </w:r>
      <w:r>
        <w:rPr>
          <w:b/>
          <w:bCs/>
        </w:rPr>
        <w:tab/>
      </w:r>
      <w:r>
        <w:rPr>
          <w:b/>
          <w:bCs/>
        </w:rPr>
        <w:tab/>
        <w:t>EVALUATION PROCESS/GRADING SYSTEM:</w:t>
      </w:r>
    </w:p>
    <w:p w:rsidR="0063067B" w:rsidRDefault="0063067B" w:rsidP="0063067B">
      <w:pPr>
        <w:tabs>
          <w:tab w:val="left" w:pos="360"/>
        </w:tabs>
        <w:ind w:left="810" w:hanging="810"/>
      </w:pPr>
    </w:p>
    <w:p w:rsidR="0063067B" w:rsidRDefault="0063067B" w:rsidP="002E6A71">
      <w:pPr>
        <w:ind w:left="810" w:hanging="810"/>
      </w:pPr>
      <w:r>
        <w:tab/>
      </w:r>
      <w:r w:rsidR="00742E64">
        <w:t xml:space="preserve">Attendance </w:t>
      </w:r>
      <w:r w:rsidR="00FF38D4">
        <w:t xml:space="preserve">and Participation           </w:t>
      </w:r>
      <w:r w:rsidR="00742E64">
        <w:tab/>
      </w:r>
      <w:r w:rsidR="00FF38D4">
        <w:tab/>
      </w:r>
      <w:r>
        <w:t>20%</w:t>
      </w:r>
    </w:p>
    <w:p w:rsidR="0063067B" w:rsidRDefault="002E6A71" w:rsidP="002E6A71">
      <w:pPr>
        <w:tabs>
          <w:tab w:val="left" w:pos="360"/>
        </w:tabs>
        <w:ind w:left="810" w:hanging="810"/>
      </w:pPr>
      <w:r>
        <w:tab/>
      </w:r>
      <w:r w:rsidR="0063067B">
        <w:tab/>
      </w:r>
    </w:p>
    <w:p w:rsidR="00A77352" w:rsidRDefault="002E6A71" w:rsidP="0063067B">
      <w:pPr>
        <w:tabs>
          <w:tab w:val="left" w:pos="360"/>
          <w:tab w:val="right" w:pos="4500"/>
        </w:tabs>
        <w:ind w:left="810" w:hanging="810"/>
      </w:pPr>
      <w:r>
        <w:tab/>
      </w:r>
      <w:r>
        <w:tab/>
      </w:r>
      <w:r w:rsidR="00A77352">
        <w:t xml:space="preserve">Case Study: </w:t>
      </w:r>
      <w:r w:rsidR="0029172A">
        <w:t xml:space="preserve">Assessment and </w:t>
      </w:r>
    </w:p>
    <w:p w:rsidR="0063067B" w:rsidRDefault="00A77352" w:rsidP="0063067B">
      <w:pPr>
        <w:tabs>
          <w:tab w:val="left" w:pos="360"/>
          <w:tab w:val="right" w:pos="4500"/>
        </w:tabs>
        <w:ind w:left="810" w:hanging="810"/>
      </w:pPr>
      <w:r>
        <w:tab/>
      </w:r>
      <w:r>
        <w:tab/>
      </w:r>
      <w:r w:rsidR="004B602E">
        <w:t>Treatment Plan</w:t>
      </w:r>
      <w:r w:rsidR="002E15C2">
        <w:t xml:space="preserve"> (in pairs)</w:t>
      </w:r>
      <w:r w:rsidR="001A1E21">
        <w:t xml:space="preserve">  </w:t>
      </w:r>
      <w:r w:rsidR="001A1E21">
        <w:tab/>
      </w:r>
      <w:r>
        <w:tab/>
      </w:r>
      <w:r w:rsidR="00D31392">
        <w:t>3</w:t>
      </w:r>
      <w:r w:rsidR="002E15C2">
        <w:t>0%</w:t>
      </w:r>
    </w:p>
    <w:p w:rsidR="0063067B" w:rsidRDefault="0063067B" w:rsidP="0063067B">
      <w:pPr>
        <w:tabs>
          <w:tab w:val="left" w:pos="360"/>
          <w:tab w:val="right" w:pos="4500"/>
        </w:tabs>
        <w:ind w:left="810" w:hanging="810"/>
      </w:pPr>
      <w:r>
        <w:t xml:space="preserve">     </w:t>
      </w:r>
      <w:r>
        <w:tab/>
      </w:r>
    </w:p>
    <w:p w:rsidR="0063067B" w:rsidRDefault="0063067B" w:rsidP="0051093E">
      <w:pPr>
        <w:tabs>
          <w:tab w:val="left" w:pos="360"/>
          <w:tab w:val="right" w:pos="4500"/>
        </w:tabs>
        <w:ind w:left="810" w:hanging="810"/>
      </w:pPr>
      <w:r>
        <w:tab/>
      </w:r>
      <w:r>
        <w:tab/>
        <w:t>Family Profile</w:t>
      </w:r>
      <w:r>
        <w:tab/>
      </w:r>
      <w:r>
        <w:tab/>
      </w:r>
      <w:r w:rsidR="002E6A71">
        <w:t>2</w:t>
      </w:r>
      <w:r w:rsidR="00975A66">
        <w:t>0</w:t>
      </w:r>
      <w:r>
        <w:t>%</w:t>
      </w:r>
    </w:p>
    <w:p w:rsidR="000953F5" w:rsidRDefault="000953F5" w:rsidP="0051093E">
      <w:pPr>
        <w:tabs>
          <w:tab w:val="left" w:pos="360"/>
          <w:tab w:val="right" w:pos="4500"/>
        </w:tabs>
        <w:ind w:left="810" w:hanging="810"/>
      </w:pPr>
    </w:p>
    <w:p w:rsidR="000953F5" w:rsidRDefault="000953F5" w:rsidP="000953F5">
      <w:pPr>
        <w:tabs>
          <w:tab w:val="left" w:pos="360"/>
          <w:tab w:val="right" w:pos="4500"/>
        </w:tabs>
        <w:ind w:left="810" w:hanging="810"/>
      </w:pPr>
      <w:r>
        <w:tab/>
      </w:r>
      <w:r>
        <w:tab/>
      </w:r>
      <w:r w:rsidR="00AD6DE3">
        <w:t>Tests</w:t>
      </w:r>
      <w:r>
        <w:t xml:space="preserve"> x 2 (each @ 1</w:t>
      </w:r>
      <w:r w:rsidR="002E6A71">
        <w:t>5</w:t>
      </w:r>
      <w:r>
        <w:t>)</w:t>
      </w:r>
      <w:r>
        <w:tab/>
      </w:r>
      <w:r>
        <w:tab/>
      </w:r>
      <w:r w:rsidR="002E6A71">
        <w:t>3</w:t>
      </w:r>
      <w:r>
        <w:t>0%</w:t>
      </w:r>
    </w:p>
    <w:p w:rsidR="000953F5" w:rsidRDefault="000953F5" w:rsidP="0051093E">
      <w:pPr>
        <w:tabs>
          <w:tab w:val="left" w:pos="360"/>
          <w:tab w:val="right" w:pos="4500"/>
        </w:tabs>
        <w:ind w:left="810" w:hanging="810"/>
      </w:pPr>
    </w:p>
    <w:p w:rsidR="0063067B" w:rsidRDefault="0063067B" w:rsidP="0063067B">
      <w:pPr>
        <w:tabs>
          <w:tab w:val="left" w:pos="360"/>
        </w:tabs>
        <w:ind w:left="810" w:hanging="810"/>
      </w:pPr>
      <w:r>
        <w:t xml:space="preserve">                                  </w:t>
      </w:r>
      <w:r>
        <w:tab/>
        <w:t xml:space="preserve"> </w:t>
      </w:r>
      <w:r>
        <w:tab/>
      </w:r>
      <w:r>
        <w:tab/>
      </w:r>
      <w:r>
        <w:tab/>
      </w:r>
      <w:r>
        <w:tab/>
        <w:t>____</w:t>
      </w:r>
    </w:p>
    <w:p w:rsidR="000953F5" w:rsidRDefault="0063067B" w:rsidP="000953F5">
      <w:pPr>
        <w:tabs>
          <w:tab w:val="left" w:pos="360"/>
          <w:tab w:val="right" w:pos="4500"/>
        </w:tabs>
        <w:ind w:left="810" w:hanging="810"/>
      </w:pPr>
      <w:r>
        <w:tab/>
      </w:r>
      <w:r>
        <w:tab/>
        <w:t>Total</w:t>
      </w:r>
      <w:r>
        <w:tab/>
      </w:r>
      <w:r>
        <w:tab/>
        <w:t>100%</w:t>
      </w:r>
    </w:p>
    <w:p w:rsidR="000953F5" w:rsidRDefault="000953F5" w:rsidP="000953F5">
      <w:pPr>
        <w:tabs>
          <w:tab w:val="left" w:pos="360"/>
          <w:tab w:val="right" w:pos="4500"/>
        </w:tabs>
        <w:ind w:left="810" w:hanging="810"/>
      </w:pPr>
    </w:p>
    <w:p w:rsidR="002E6A71" w:rsidRDefault="002E6A71" w:rsidP="002E6A71">
      <w:pPr>
        <w:rPr>
          <w:b/>
          <w:bCs/>
        </w:rPr>
      </w:pPr>
    </w:p>
    <w:p w:rsidR="002E6A71" w:rsidRDefault="002E6A71" w:rsidP="002E6A71">
      <w:pPr>
        <w:rPr>
          <w:b/>
          <w:bCs/>
        </w:rPr>
      </w:pPr>
      <w:r>
        <w:rPr>
          <w:b/>
          <w:bCs/>
        </w:rPr>
        <w:t>DESCRIPTION OF ASSIGNMENTS</w:t>
      </w:r>
    </w:p>
    <w:p w:rsidR="002E6A71" w:rsidRDefault="002E6A71" w:rsidP="002E6A71">
      <w:pPr>
        <w:tabs>
          <w:tab w:val="left" w:pos="360"/>
        </w:tabs>
        <w:ind w:left="810" w:hanging="810"/>
      </w:pPr>
    </w:p>
    <w:p w:rsidR="002E6A71" w:rsidRPr="002E6A71" w:rsidRDefault="002E6A71" w:rsidP="002E6A71">
      <w:pPr>
        <w:pStyle w:val="BodyText2"/>
        <w:spacing w:line="240" w:lineRule="auto"/>
        <w:jc w:val="both"/>
        <w:rPr>
          <w:b/>
        </w:rPr>
      </w:pPr>
      <w:r>
        <w:t xml:space="preserve">All assignments need to be completed in type written format and will not be accepted unless the student is given permission in advance.   Late assignments will lose one mark per day. It is the student’s responsibility to inform the professor of any issue that may interfere with their ability to complete assignments or write tests on time.  </w:t>
      </w:r>
      <w:r>
        <w:rPr>
          <w:b/>
        </w:rPr>
        <w:t xml:space="preserve">Students will </w:t>
      </w:r>
      <w:r w:rsidRPr="008E08A5">
        <w:rPr>
          <w:b/>
        </w:rPr>
        <w:t>not be permitted to write tests and/or complete assignme</w:t>
      </w:r>
      <w:r>
        <w:rPr>
          <w:b/>
        </w:rPr>
        <w:t xml:space="preserve">nts if they have not </w:t>
      </w:r>
      <w:r w:rsidRPr="008E08A5">
        <w:rPr>
          <w:b/>
        </w:rPr>
        <w:t xml:space="preserve">communicated with the professor before the due date of the assignment or the day of the test. </w:t>
      </w:r>
    </w:p>
    <w:p w:rsidR="002E6A71" w:rsidRDefault="002E6A71" w:rsidP="002E6A71"/>
    <w:p w:rsidR="005A1A1D" w:rsidRDefault="002E6A71" w:rsidP="005A1A1D">
      <w:pPr>
        <w:pStyle w:val="Default"/>
        <w:jc w:val="both"/>
        <w:rPr>
          <w:rFonts w:ascii="Times New Roman" w:hAnsi="Times New Roman" w:cs="Times New Roman"/>
        </w:rPr>
      </w:pPr>
      <w:r>
        <w:rPr>
          <w:b/>
        </w:rPr>
        <w:t>1</w:t>
      </w:r>
      <w:r w:rsidR="005A1A1D">
        <w:t xml:space="preserve">. </w:t>
      </w:r>
      <w:r w:rsidR="00742E64">
        <w:rPr>
          <w:rFonts w:ascii="Times New Roman" w:hAnsi="Times New Roman" w:cs="Times New Roman"/>
          <w:b/>
        </w:rPr>
        <w:t>Attendance</w:t>
      </w:r>
      <w:r w:rsidR="005A1A1D" w:rsidRPr="005A1A1D">
        <w:rPr>
          <w:rFonts w:ascii="Times New Roman" w:hAnsi="Times New Roman" w:cs="Times New Roman"/>
          <w:b/>
        </w:rPr>
        <w:t xml:space="preserve"> and Participation</w:t>
      </w:r>
    </w:p>
    <w:p w:rsidR="005A1A1D" w:rsidRPr="005A1A1D" w:rsidRDefault="005A1A1D" w:rsidP="005A1A1D">
      <w:pPr>
        <w:pStyle w:val="Default"/>
        <w:jc w:val="both"/>
        <w:rPr>
          <w:rFonts w:ascii="Times New Roman" w:hAnsi="Times New Roman" w:cs="Times New Roman"/>
        </w:rPr>
      </w:pPr>
    </w:p>
    <w:p w:rsidR="005A1A1D" w:rsidRPr="005A1A1D" w:rsidRDefault="005A1A1D" w:rsidP="005A1A1D">
      <w:pPr>
        <w:pStyle w:val="Default"/>
        <w:ind w:left="450"/>
        <w:jc w:val="both"/>
        <w:rPr>
          <w:rFonts w:ascii="Times New Roman" w:hAnsi="Times New Roman" w:cs="Times New Roman"/>
        </w:rPr>
      </w:pPr>
      <w:r w:rsidRPr="005A1A1D">
        <w:rPr>
          <w:rFonts w:ascii="Times New Roman" w:hAnsi="Times New Roman" w:cs="Times New Roman"/>
        </w:rPr>
        <w:t xml:space="preserve">The student’s </w:t>
      </w:r>
      <w:r w:rsidR="00742E64">
        <w:rPr>
          <w:rFonts w:ascii="Times New Roman" w:hAnsi="Times New Roman" w:cs="Times New Roman"/>
        </w:rPr>
        <w:t>attendance</w:t>
      </w:r>
      <w:r w:rsidRPr="005A1A1D">
        <w:rPr>
          <w:rFonts w:ascii="Times New Roman" w:hAnsi="Times New Roman" w:cs="Times New Roman"/>
        </w:rPr>
        <w:t xml:space="preserve"> and participation mark for this course does not only include their attendance in class (determined by adding up the total number of classroom hours and the total number of hours student attended) but also reflects their ability to participate in this course at a professional level.  This includes coming prepared for class, participating in discussions and group work with professionalism, respecting the ideas and opinions of classmates, a willingness to view situations and issues from another person’s perspective and the ability to support classmates during presentations.  It is an opportunity for students to hone the CYW professional skills that they have been developing since first year.  (Refer to CYW Code of Ethics for further detail).</w:t>
      </w:r>
    </w:p>
    <w:p w:rsidR="005A1A1D" w:rsidRDefault="005A1A1D" w:rsidP="002E6A71">
      <w:pPr>
        <w:ind w:left="450" w:hanging="450"/>
      </w:pPr>
    </w:p>
    <w:p w:rsidR="005A1A1D" w:rsidRDefault="005A1A1D" w:rsidP="002E6A71">
      <w:pPr>
        <w:ind w:left="450" w:hanging="450"/>
        <w:rPr>
          <w:b/>
        </w:rPr>
      </w:pPr>
    </w:p>
    <w:p w:rsidR="002E6A71" w:rsidRPr="00F30373" w:rsidRDefault="005A1A1D" w:rsidP="002E6A71">
      <w:pPr>
        <w:ind w:left="450" w:hanging="450"/>
        <w:rPr>
          <w:b/>
        </w:rPr>
      </w:pPr>
      <w:r>
        <w:rPr>
          <w:b/>
        </w:rPr>
        <w:t xml:space="preserve">2.  </w:t>
      </w:r>
      <w:r w:rsidR="00F30373" w:rsidRPr="00F30373">
        <w:rPr>
          <w:b/>
        </w:rPr>
        <w:t xml:space="preserve">Case Study: </w:t>
      </w:r>
      <w:r w:rsidR="002E6A71" w:rsidRPr="00F30373">
        <w:rPr>
          <w:b/>
        </w:rPr>
        <w:t>Assessment and Treatment Plan:</w:t>
      </w:r>
    </w:p>
    <w:p w:rsidR="002E6A71" w:rsidRPr="00F30373" w:rsidRDefault="002E6A71" w:rsidP="002E6A71">
      <w:pPr>
        <w:ind w:left="450"/>
        <w:rPr>
          <w:b/>
        </w:rPr>
      </w:pPr>
    </w:p>
    <w:p w:rsidR="002E6A71" w:rsidRDefault="002E6A71" w:rsidP="002E6A71">
      <w:pPr>
        <w:ind w:left="450"/>
        <w:jc w:val="both"/>
      </w:pPr>
      <w:r>
        <w:t xml:space="preserve">In pairs, students will complete one assessment and treatment plan based on cases provided by the </w:t>
      </w:r>
      <w:r w:rsidR="00F022B0">
        <w:t xml:space="preserve">professor. </w:t>
      </w:r>
      <w:r>
        <w:t xml:space="preserve"> Students will be expected to compile assessment information based on specific criteria and then develop a comprehensive assessment and treatment plan utilizing one of the theoretical approaches related to that specific level of family n</w:t>
      </w:r>
      <w:r w:rsidR="00F022B0">
        <w:t xml:space="preserve">eed as per the course text.  </w:t>
      </w:r>
      <w:r>
        <w:t xml:space="preserve">Students will need to gather information from the course text, class discussions and the local community in order to support their assessment and develop an effective and in-depth treatment plan for this family.  </w:t>
      </w:r>
    </w:p>
    <w:p w:rsidR="00FD2CF3" w:rsidRDefault="00FD2CF3">
      <w:pPr>
        <w:autoSpaceDE/>
        <w:autoSpaceDN/>
      </w:pPr>
      <w:r>
        <w:br w:type="page"/>
      </w:r>
    </w:p>
    <w:p w:rsidR="002E6A71" w:rsidRDefault="002E6A71" w:rsidP="002E6A71">
      <w:pPr>
        <w:jc w:val="both"/>
      </w:pPr>
    </w:p>
    <w:p w:rsidR="002E6A71" w:rsidRDefault="002E6A71" w:rsidP="002E6A71">
      <w:pPr>
        <w:pStyle w:val="BodyTextIndent2"/>
        <w:tabs>
          <w:tab w:val="clear" w:pos="360"/>
        </w:tabs>
        <w:jc w:val="both"/>
      </w:pPr>
      <w:r>
        <w:t xml:space="preserve">    </w:t>
      </w:r>
      <w:r>
        <w:tab/>
        <w:t xml:space="preserve">The students will submit one case study per </w:t>
      </w:r>
      <w:r w:rsidR="00F022B0">
        <w:t>dyad</w:t>
      </w:r>
      <w:r>
        <w:t xml:space="preserve">.  A detailed outline for this case study will be distributed in class.  Students will choose the level of family need they would like to work on and choose one case accordingly.  </w:t>
      </w:r>
    </w:p>
    <w:p w:rsidR="002E6A71" w:rsidRDefault="002E6A71" w:rsidP="002E6A71">
      <w:pPr>
        <w:ind w:left="450" w:hanging="450"/>
      </w:pPr>
      <w:r>
        <w:t xml:space="preserve">     </w:t>
      </w:r>
      <w:r>
        <w:tab/>
      </w:r>
      <w:r w:rsidR="005A1A1D">
        <w:rPr>
          <w:b/>
        </w:rPr>
        <w:t>3</w:t>
      </w:r>
      <w:r>
        <w:t xml:space="preserve">.   </w:t>
      </w:r>
      <w:r w:rsidRPr="004B602E">
        <w:rPr>
          <w:b/>
        </w:rPr>
        <w:t>Family Profile</w:t>
      </w:r>
    </w:p>
    <w:p w:rsidR="002E6A71" w:rsidRDefault="002E6A71" w:rsidP="002E6A71">
      <w:pPr>
        <w:ind w:left="450" w:hanging="450"/>
      </w:pPr>
    </w:p>
    <w:p w:rsidR="002E6A71" w:rsidRDefault="002E6A71" w:rsidP="002E6A71">
      <w:pPr>
        <w:ind w:left="450" w:hanging="450"/>
        <w:jc w:val="both"/>
      </w:pPr>
      <w:r>
        <w:t xml:space="preserve">     </w:t>
      </w:r>
      <w:r>
        <w:tab/>
        <w:t>The use of the genogram has value as a source of information pertinent to intervention in families. In that this has such relevance it is important that the beginning practitioner has an understanding of the construction and application of the genogram.  It is in this regard that the participant is required to develop a personal family profile to enhance self-awareness and the role that this awareness plays in the delivery of quality support to clients and family groups.</w:t>
      </w:r>
      <w:r w:rsidR="009A3B28">
        <w:t xml:space="preserve"> Genograms will be completed in class.</w:t>
      </w:r>
    </w:p>
    <w:p w:rsidR="002E6A71" w:rsidRDefault="002E6A71" w:rsidP="002E6A71">
      <w:pPr>
        <w:ind w:left="450" w:hanging="450"/>
        <w:jc w:val="both"/>
      </w:pPr>
    </w:p>
    <w:p w:rsidR="002E6A71" w:rsidRDefault="002E6A71" w:rsidP="00AD6DE3">
      <w:pPr>
        <w:ind w:left="450" w:right="-720" w:hanging="450"/>
        <w:jc w:val="both"/>
      </w:pPr>
      <w:r>
        <w:tab/>
        <w:t xml:space="preserve">Detailed instruction related to creating a Family Profile will be provided at the beginning of the course, with specific information related to format and specifications </w:t>
      </w:r>
    </w:p>
    <w:p w:rsidR="002E6A71" w:rsidRDefault="002E6A71" w:rsidP="002E6A71">
      <w:pPr>
        <w:ind w:left="450" w:right="-720"/>
        <w:jc w:val="both"/>
      </w:pPr>
      <w:proofErr w:type="gramStart"/>
      <w:r>
        <w:t>for</w:t>
      </w:r>
      <w:proofErr w:type="gramEnd"/>
      <w:r>
        <w:t xml:space="preserve"> the assignment.</w:t>
      </w:r>
    </w:p>
    <w:p w:rsidR="002E6A71" w:rsidRDefault="002E6A71" w:rsidP="000953F5">
      <w:pPr>
        <w:tabs>
          <w:tab w:val="left" w:pos="360"/>
          <w:tab w:val="right" w:pos="4500"/>
        </w:tabs>
        <w:ind w:left="810" w:hanging="810"/>
        <w:rPr>
          <w:b/>
          <w:bCs/>
        </w:rPr>
      </w:pPr>
    </w:p>
    <w:p w:rsidR="0063067B" w:rsidRPr="000953F5" w:rsidRDefault="0063067B" w:rsidP="000953F5">
      <w:pPr>
        <w:tabs>
          <w:tab w:val="left" w:pos="360"/>
          <w:tab w:val="right" w:pos="4500"/>
        </w:tabs>
        <w:ind w:left="810" w:hanging="810"/>
      </w:pPr>
      <w:r>
        <w:rPr>
          <w:b/>
          <w:bCs/>
        </w:rPr>
        <w:t>COLLEGE GRADING POLICY</w:t>
      </w:r>
    </w:p>
    <w:p w:rsidR="0063067B" w:rsidRDefault="0063067B" w:rsidP="0063067B">
      <w:pPr>
        <w:tabs>
          <w:tab w:val="left" w:pos="360"/>
        </w:tabs>
        <w:ind w:left="810" w:hanging="810"/>
      </w:pPr>
    </w:p>
    <w:tbl>
      <w:tblPr>
        <w:tblW w:w="0" w:type="auto"/>
        <w:tblLayout w:type="fixed"/>
        <w:tblLook w:val="0000" w:firstRow="0" w:lastRow="0" w:firstColumn="0" w:lastColumn="0" w:noHBand="0" w:noVBand="0"/>
      </w:tblPr>
      <w:tblGrid>
        <w:gridCol w:w="675"/>
        <w:gridCol w:w="1701"/>
        <w:gridCol w:w="4678"/>
        <w:gridCol w:w="1802"/>
      </w:tblGrid>
      <w:tr w:rsidR="0063067B">
        <w:trPr>
          <w:cantSplit/>
        </w:trPr>
        <w:tc>
          <w:tcPr>
            <w:tcW w:w="675" w:type="dxa"/>
            <w:tcBorders>
              <w:top w:val="nil"/>
              <w:left w:val="nil"/>
              <w:bottom w:val="nil"/>
              <w:right w:val="nil"/>
            </w:tcBorders>
          </w:tcPr>
          <w:p w:rsidR="0063067B" w:rsidRDefault="0063067B" w:rsidP="0063067B">
            <w:pPr>
              <w:pStyle w:val="EnvelopeReturn"/>
            </w:pPr>
          </w:p>
        </w:tc>
        <w:tc>
          <w:tcPr>
            <w:tcW w:w="8181" w:type="dxa"/>
            <w:gridSpan w:val="3"/>
            <w:tcBorders>
              <w:top w:val="nil"/>
              <w:left w:val="nil"/>
              <w:bottom w:val="nil"/>
              <w:right w:val="nil"/>
            </w:tcBorders>
          </w:tcPr>
          <w:p w:rsidR="0063067B" w:rsidRDefault="0063067B" w:rsidP="00D75F6C">
            <w:r>
              <w:t xml:space="preserve">The following semester grades will be assigned to students </w:t>
            </w:r>
            <w:r w:rsidR="00D75F6C">
              <w:t>:</w:t>
            </w:r>
          </w:p>
          <w:p w:rsidR="00D75F6C" w:rsidRDefault="00D75F6C" w:rsidP="00D75F6C"/>
        </w:tc>
      </w:tr>
      <w:tr w:rsidR="0063067B">
        <w:tc>
          <w:tcPr>
            <w:tcW w:w="675" w:type="dxa"/>
            <w:tcBorders>
              <w:top w:val="nil"/>
              <w:left w:val="nil"/>
              <w:bottom w:val="nil"/>
              <w:right w:val="nil"/>
            </w:tcBorders>
          </w:tcPr>
          <w:p w:rsidR="0063067B" w:rsidRDefault="0063067B" w:rsidP="0063067B">
            <w:pPr>
              <w:jc w:val="center"/>
            </w:pPr>
          </w:p>
        </w:tc>
        <w:tc>
          <w:tcPr>
            <w:tcW w:w="1701" w:type="dxa"/>
            <w:tcBorders>
              <w:top w:val="nil"/>
              <w:left w:val="nil"/>
              <w:bottom w:val="nil"/>
              <w:right w:val="nil"/>
            </w:tcBorders>
          </w:tcPr>
          <w:p w:rsidR="0063067B" w:rsidRDefault="0063067B" w:rsidP="0063067B">
            <w:pPr>
              <w:jc w:val="center"/>
            </w:pPr>
          </w:p>
          <w:p w:rsidR="0063067B" w:rsidRDefault="0063067B" w:rsidP="0063067B">
            <w:pPr>
              <w:pStyle w:val="Heading2"/>
              <w:jc w:val="center"/>
              <w:rPr>
                <w:rFonts w:ascii="Times New Roman" w:hAnsi="Times New Roman" w:cs="Times New Roman"/>
                <w:b w:val="0"/>
                <w:bCs w:val="0"/>
                <w:i w:val="0"/>
                <w:iCs w:val="0"/>
                <w:sz w:val="24"/>
                <w:szCs w:val="24"/>
                <w:u w:val="single"/>
              </w:rPr>
            </w:pPr>
            <w:r>
              <w:rPr>
                <w:rFonts w:ascii="Times New Roman" w:hAnsi="Times New Roman" w:cs="Times New Roman"/>
                <w:b w:val="0"/>
                <w:bCs w:val="0"/>
                <w:i w:val="0"/>
                <w:iCs w:val="0"/>
                <w:sz w:val="24"/>
                <w:szCs w:val="24"/>
                <w:u w:val="single"/>
              </w:rPr>
              <w:t>Grade</w:t>
            </w:r>
          </w:p>
        </w:tc>
        <w:tc>
          <w:tcPr>
            <w:tcW w:w="4678" w:type="dxa"/>
            <w:tcBorders>
              <w:top w:val="nil"/>
              <w:left w:val="nil"/>
              <w:bottom w:val="nil"/>
              <w:right w:val="nil"/>
            </w:tcBorders>
          </w:tcPr>
          <w:p w:rsidR="0063067B" w:rsidRDefault="0063067B" w:rsidP="0063067B">
            <w:pPr>
              <w:jc w:val="center"/>
            </w:pPr>
          </w:p>
          <w:p w:rsidR="0063067B" w:rsidRDefault="0063067B" w:rsidP="0063067B">
            <w:pPr>
              <w:pStyle w:val="Heading1"/>
              <w:jc w:val="center"/>
              <w:rPr>
                <w:rFonts w:ascii="Times New Roman" w:hAnsi="Times New Roman" w:cs="Times New Roman"/>
                <w:sz w:val="24"/>
                <w:szCs w:val="24"/>
                <w:u w:val="single"/>
              </w:rPr>
            </w:pPr>
            <w:r>
              <w:rPr>
                <w:rFonts w:ascii="Times New Roman" w:hAnsi="Times New Roman" w:cs="Times New Roman"/>
                <w:sz w:val="24"/>
                <w:szCs w:val="24"/>
                <w:u w:val="single"/>
              </w:rPr>
              <w:t>Definition</w:t>
            </w:r>
          </w:p>
        </w:tc>
        <w:tc>
          <w:tcPr>
            <w:tcW w:w="1802" w:type="dxa"/>
            <w:tcBorders>
              <w:top w:val="nil"/>
              <w:left w:val="nil"/>
              <w:bottom w:val="nil"/>
              <w:right w:val="nil"/>
            </w:tcBorders>
          </w:tcPr>
          <w:p w:rsidR="0063067B" w:rsidRPr="003156D4" w:rsidRDefault="0063067B" w:rsidP="003156D4">
            <w:pPr>
              <w:pStyle w:val="BodyText"/>
              <w:rPr>
                <w:rFonts w:ascii="Times New Roman" w:hAnsi="Times New Roman" w:cs="Times New Roman"/>
                <w:sz w:val="24"/>
                <w:szCs w:val="24"/>
              </w:rPr>
            </w:pPr>
            <w:r w:rsidRPr="003156D4">
              <w:rPr>
                <w:rFonts w:ascii="Times New Roman" w:hAnsi="Times New Roman" w:cs="Times New Roman"/>
                <w:sz w:val="24"/>
                <w:szCs w:val="24"/>
              </w:rPr>
              <w:t xml:space="preserve">Grade Point </w:t>
            </w:r>
            <w:r w:rsidRPr="003156D4">
              <w:rPr>
                <w:rFonts w:ascii="Times New Roman" w:hAnsi="Times New Roman" w:cs="Times New Roman"/>
                <w:sz w:val="24"/>
                <w:szCs w:val="24"/>
                <w:u w:val="single"/>
              </w:rPr>
              <w:t>Equivalent</w:t>
            </w:r>
          </w:p>
        </w:tc>
      </w:tr>
      <w:tr w:rsidR="0063067B">
        <w:trPr>
          <w:cantSplit/>
        </w:trPr>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A+</w:t>
            </w:r>
          </w:p>
        </w:tc>
        <w:tc>
          <w:tcPr>
            <w:tcW w:w="4678" w:type="dxa"/>
            <w:tcBorders>
              <w:top w:val="nil"/>
              <w:left w:val="nil"/>
              <w:bottom w:val="nil"/>
              <w:right w:val="nil"/>
            </w:tcBorders>
          </w:tcPr>
          <w:p w:rsidR="0063067B" w:rsidRDefault="0063067B" w:rsidP="0063067B">
            <w:pPr>
              <w:jc w:val="center"/>
            </w:pPr>
            <w:r>
              <w:t>90 – 100%</w:t>
            </w:r>
          </w:p>
        </w:tc>
        <w:tc>
          <w:tcPr>
            <w:tcW w:w="1802" w:type="dxa"/>
            <w:vMerge w:val="restart"/>
            <w:tcBorders>
              <w:top w:val="nil"/>
              <w:left w:val="nil"/>
              <w:bottom w:val="nil"/>
              <w:right w:val="nil"/>
            </w:tcBorders>
            <w:vAlign w:val="center"/>
          </w:tcPr>
          <w:p w:rsidR="0063067B" w:rsidRDefault="0063067B" w:rsidP="0063067B">
            <w:pPr>
              <w:jc w:val="center"/>
            </w:pPr>
            <w:r>
              <w:t>4.00</w:t>
            </w:r>
          </w:p>
        </w:tc>
      </w:tr>
      <w:tr w:rsidR="0063067B">
        <w:trPr>
          <w:cantSplit/>
        </w:trPr>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A</w:t>
            </w:r>
          </w:p>
        </w:tc>
        <w:tc>
          <w:tcPr>
            <w:tcW w:w="4678" w:type="dxa"/>
            <w:tcBorders>
              <w:top w:val="nil"/>
              <w:left w:val="nil"/>
              <w:bottom w:val="nil"/>
              <w:right w:val="nil"/>
            </w:tcBorders>
          </w:tcPr>
          <w:p w:rsidR="0063067B" w:rsidRDefault="0063067B" w:rsidP="0063067B">
            <w:pPr>
              <w:jc w:val="center"/>
            </w:pPr>
            <w:r>
              <w:t>80 – 89%</w:t>
            </w:r>
          </w:p>
        </w:tc>
        <w:tc>
          <w:tcPr>
            <w:tcW w:w="1802" w:type="dxa"/>
            <w:vMerge/>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B</w:t>
            </w:r>
          </w:p>
        </w:tc>
        <w:tc>
          <w:tcPr>
            <w:tcW w:w="4678" w:type="dxa"/>
            <w:tcBorders>
              <w:top w:val="nil"/>
              <w:left w:val="nil"/>
              <w:bottom w:val="nil"/>
              <w:right w:val="nil"/>
            </w:tcBorders>
          </w:tcPr>
          <w:p w:rsidR="0063067B" w:rsidRDefault="0063067B" w:rsidP="0063067B">
            <w:pPr>
              <w:jc w:val="center"/>
            </w:pPr>
            <w:r>
              <w:t>70 - 79%</w:t>
            </w:r>
          </w:p>
        </w:tc>
        <w:tc>
          <w:tcPr>
            <w:tcW w:w="1802" w:type="dxa"/>
            <w:tcBorders>
              <w:top w:val="nil"/>
              <w:left w:val="nil"/>
              <w:bottom w:val="nil"/>
              <w:right w:val="nil"/>
            </w:tcBorders>
          </w:tcPr>
          <w:p w:rsidR="0063067B" w:rsidRDefault="0063067B" w:rsidP="0063067B">
            <w:pPr>
              <w:jc w:val="center"/>
            </w:pPr>
            <w:r>
              <w:t>3.00</w:t>
            </w: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C</w:t>
            </w:r>
          </w:p>
        </w:tc>
        <w:tc>
          <w:tcPr>
            <w:tcW w:w="4678" w:type="dxa"/>
            <w:tcBorders>
              <w:top w:val="nil"/>
              <w:left w:val="nil"/>
              <w:bottom w:val="nil"/>
              <w:right w:val="nil"/>
            </w:tcBorders>
          </w:tcPr>
          <w:p w:rsidR="0063067B" w:rsidRDefault="0063067B" w:rsidP="0063067B">
            <w:pPr>
              <w:jc w:val="center"/>
            </w:pPr>
            <w:r>
              <w:t>60 - 69%</w:t>
            </w:r>
          </w:p>
        </w:tc>
        <w:tc>
          <w:tcPr>
            <w:tcW w:w="1802" w:type="dxa"/>
            <w:tcBorders>
              <w:top w:val="nil"/>
              <w:left w:val="nil"/>
              <w:bottom w:val="nil"/>
              <w:right w:val="nil"/>
            </w:tcBorders>
          </w:tcPr>
          <w:p w:rsidR="0063067B" w:rsidRDefault="0063067B" w:rsidP="0063067B">
            <w:pPr>
              <w:jc w:val="center"/>
            </w:pPr>
            <w:r>
              <w:t>2.00</w:t>
            </w: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D</w:t>
            </w:r>
          </w:p>
        </w:tc>
        <w:tc>
          <w:tcPr>
            <w:tcW w:w="4678" w:type="dxa"/>
            <w:tcBorders>
              <w:top w:val="nil"/>
              <w:left w:val="nil"/>
              <w:bottom w:val="nil"/>
              <w:right w:val="nil"/>
            </w:tcBorders>
          </w:tcPr>
          <w:p w:rsidR="0063067B" w:rsidRDefault="0063067B" w:rsidP="0063067B">
            <w:pPr>
              <w:jc w:val="center"/>
            </w:pPr>
            <w:r>
              <w:t>50 – 59%</w:t>
            </w:r>
          </w:p>
        </w:tc>
        <w:tc>
          <w:tcPr>
            <w:tcW w:w="1802" w:type="dxa"/>
            <w:tcBorders>
              <w:top w:val="nil"/>
              <w:left w:val="nil"/>
              <w:bottom w:val="nil"/>
              <w:right w:val="nil"/>
            </w:tcBorders>
          </w:tcPr>
          <w:p w:rsidR="0063067B" w:rsidRDefault="0063067B" w:rsidP="0063067B">
            <w:pPr>
              <w:jc w:val="center"/>
            </w:pPr>
            <w:r>
              <w:t>1.00</w:t>
            </w: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F (Fail)</w:t>
            </w:r>
          </w:p>
        </w:tc>
        <w:tc>
          <w:tcPr>
            <w:tcW w:w="4678" w:type="dxa"/>
            <w:tcBorders>
              <w:top w:val="nil"/>
              <w:left w:val="nil"/>
              <w:bottom w:val="nil"/>
              <w:right w:val="nil"/>
            </w:tcBorders>
          </w:tcPr>
          <w:p w:rsidR="0063067B" w:rsidRDefault="0063067B" w:rsidP="0063067B">
            <w:pPr>
              <w:jc w:val="center"/>
            </w:pPr>
            <w:r>
              <w:t>49% and below</w:t>
            </w:r>
          </w:p>
        </w:tc>
        <w:tc>
          <w:tcPr>
            <w:tcW w:w="1802" w:type="dxa"/>
            <w:tcBorders>
              <w:top w:val="nil"/>
              <w:left w:val="nil"/>
              <w:bottom w:val="nil"/>
              <w:right w:val="nil"/>
            </w:tcBorders>
          </w:tcPr>
          <w:p w:rsidR="0063067B" w:rsidRDefault="0063067B" w:rsidP="0063067B">
            <w:pPr>
              <w:jc w:val="center"/>
            </w:pPr>
            <w:r>
              <w:t>0.00</w:t>
            </w: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CR (Credit)</w:t>
            </w:r>
          </w:p>
        </w:tc>
        <w:tc>
          <w:tcPr>
            <w:tcW w:w="4678" w:type="dxa"/>
            <w:tcBorders>
              <w:top w:val="nil"/>
              <w:left w:val="nil"/>
              <w:bottom w:val="nil"/>
              <w:right w:val="nil"/>
            </w:tcBorders>
          </w:tcPr>
          <w:p w:rsidR="0063067B" w:rsidRDefault="0063067B" w:rsidP="0063067B">
            <w:r>
              <w:t>Credit for diploma requirements has been awarded.</w:t>
            </w:r>
          </w:p>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S</w:t>
            </w:r>
          </w:p>
        </w:tc>
        <w:tc>
          <w:tcPr>
            <w:tcW w:w="4678" w:type="dxa"/>
            <w:tcBorders>
              <w:top w:val="nil"/>
              <w:left w:val="nil"/>
              <w:bottom w:val="nil"/>
              <w:right w:val="nil"/>
            </w:tcBorders>
          </w:tcPr>
          <w:p w:rsidR="0063067B" w:rsidRDefault="0063067B" w:rsidP="0063067B">
            <w:r>
              <w:t>Satisfactory achievement in field /clinical placement or non-graded subject area.</w:t>
            </w:r>
          </w:p>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U</w:t>
            </w:r>
          </w:p>
        </w:tc>
        <w:tc>
          <w:tcPr>
            <w:tcW w:w="4678" w:type="dxa"/>
            <w:tcBorders>
              <w:top w:val="nil"/>
              <w:left w:val="nil"/>
              <w:bottom w:val="nil"/>
              <w:right w:val="nil"/>
            </w:tcBorders>
          </w:tcPr>
          <w:p w:rsidR="0063067B" w:rsidRDefault="0063067B" w:rsidP="0063067B">
            <w:r>
              <w:t>Unsatisfactory achievement in field/clinical placement or non-graded subject area.</w:t>
            </w:r>
          </w:p>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X</w:t>
            </w:r>
          </w:p>
        </w:tc>
        <w:tc>
          <w:tcPr>
            <w:tcW w:w="4678" w:type="dxa"/>
            <w:tcBorders>
              <w:top w:val="nil"/>
              <w:left w:val="nil"/>
              <w:bottom w:val="nil"/>
              <w:right w:val="nil"/>
            </w:tcBorders>
          </w:tcPr>
          <w:p w:rsidR="0063067B" w:rsidRDefault="0063067B" w:rsidP="0063067B">
            <w: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NR</w:t>
            </w:r>
          </w:p>
        </w:tc>
        <w:tc>
          <w:tcPr>
            <w:tcW w:w="4678" w:type="dxa"/>
            <w:tcBorders>
              <w:top w:val="nil"/>
              <w:left w:val="nil"/>
              <w:bottom w:val="nil"/>
              <w:right w:val="nil"/>
            </w:tcBorders>
          </w:tcPr>
          <w:p w:rsidR="0063067B" w:rsidRDefault="0063067B" w:rsidP="0063067B">
            <w:r>
              <w:t xml:space="preserve">Grade not reported to Registrar's office.  </w:t>
            </w:r>
          </w:p>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r>
              <w:t>W</w:t>
            </w:r>
          </w:p>
        </w:tc>
        <w:tc>
          <w:tcPr>
            <w:tcW w:w="4678" w:type="dxa"/>
            <w:tcBorders>
              <w:top w:val="nil"/>
              <w:left w:val="nil"/>
              <w:bottom w:val="nil"/>
              <w:right w:val="nil"/>
            </w:tcBorders>
          </w:tcPr>
          <w:p w:rsidR="0063067B" w:rsidRDefault="0063067B" w:rsidP="0063067B">
            <w:r>
              <w:t>Student has withdrawn from the course without academic penalty.</w:t>
            </w:r>
          </w:p>
        </w:tc>
        <w:tc>
          <w:tcPr>
            <w:tcW w:w="1802" w:type="dxa"/>
            <w:tcBorders>
              <w:top w:val="nil"/>
              <w:left w:val="nil"/>
              <w:bottom w:val="nil"/>
              <w:right w:val="nil"/>
            </w:tcBorders>
          </w:tcPr>
          <w:p w:rsidR="0063067B" w:rsidRDefault="0063067B" w:rsidP="0063067B">
            <w:pPr>
              <w:jc w:val="center"/>
            </w:pPr>
          </w:p>
        </w:tc>
      </w:tr>
      <w:tr w:rsidR="0063067B">
        <w:tc>
          <w:tcPr>
            <w:tcW w:w="675" w:type="dxa"/>
            <w:tcBorders>
              <w:top w:val="nil"/>
              <w:left w:val="nil"/>
              <w:bottom w:val="nil"/>
              <w:right w:val="nil"/>
            </w:tcBorders>
          </w:tcPr>
          <w:p w:rsidR="0063067B" w:rsidRDefault="0063067B" w:rsidP="0063067B"/>
        </w:tc>
        <w:tc>
          <w:tcPr>
            <w:tcW w:w="1701" w:type="dxa"/>
            <w:tcBorders>
              <w:top w:val="nil"/>
              <w:left w:val="nil"/>
              <w:bottom w:val="nil"/>
              <w:right w:val="nil"/>
            </w:tcBorders>
          </w:tcPr>
          <w:p w:rsidR="0063067B" w:rsidRDefault="0063067B" w:rsidP="0063067B"/>
        </w:tc>
        <w:tc>
          <w:tcPr>
            <w:tcW w:w="4678" w:type="dxa"/>
            <w:tcBorders>
              <w:top w:val="nil"/>
              <w:left w:val="nil"/>
              <w:bottom w:val="nil"/>
              <w:right w:val="nil"/>
            </w:tcBorders>
          </w:tcPr>
          <w:p w:rsidR="0063067B" w:rsidRDefault="0063067B" w:rsidP="0063067B"/>
        </w:tc>
        <w:tc>
          <w:tcPr>
            <w:tcW w:w="1802" w:type="dxa"/>
            <w:tcBorders>
              <w:top w:val="nil"/>
              <w:left w:val="nil"/>
              <w:bottom w:val="nil"/>
              <w:right w:val="nil"/>
            </w:tcBorders>
          </w:tcPr>
          <w:p w:rsidR="0063067B" w:rsidRDefault="0063067B" w:rsidP="0063067B">
            <w:pPr>
              <w:jc w:val="center"/>
            </w:pPr>
          </w:p>
        </w:tc>
      </w:tr>
      <w:tr w:rsidR="0063067B">
        <w:trPr>
          <w:cantSplit/>
        </w:trPr>
        <w:tc>
          <w:tcPr>
            <w:tcW w:w="675" w:type="dxa"/>
            <w:tcBorders>
              <w:top w:val="nil"/>
              <w:left w:val="nil"/>
              <w:bottom w:val="nil"/>
              <w:right w:val="nil"/>
            </w:tcBorders>
          </w:tcPr>
          <w:p w:rsidR="0063067B" w:rsidRDefault="0063067B" w:rsidP="0063067B"/>
        </w:tc>
        <w:tc>
          <w:tcPr>
            <w:tcW w:w="8181" w:type="dxa"/>
            <w:gridSpan w:val="3"/>
            <w:tcBorders>
              <w:top w:val="nil"/>
              <w:left w:val="nil"/>
              <w:bottom w:val="nil"/>
              <w:right w:val="nil"/>
            </w:tcBorders>
          </w:tcPr>
          <w:p w:rsidR="0063067B" w:rsidRDefault="0063067B" w:rsidP="0063067B">
            <w:r>
              <w:rPr>
                <w:b/>
                <w:bCs/>
              </w:rPr>
              <w:t xml:space="preserve">Note:  </w:t>
            </w:r>
            <w:r>
              <w:t>For such reasons as program certification or program articulation, certain courses require minimums of greater than 50% and/or have mandatory components to achieve a passing grade.</w:t>
            </w:r>
          </w:p>
          <w:p w:rsidR="0063067B" w:rsidRDefault="0063067B" w:rsidP="0063067B"/>
          <w:p w:rsidR="0063067B" w:rsidRDefault="0063067B" w:rsidP="002E6A71">
            <w:r>
              <w:t xml:space="preserve">It is also important to note, that the minimum overall GPA required in order </w:t>
            </w:r>
            <w:proofErr w:type="gramStart"/>
            <w:r>
              <w:t>to</w:t>
            </w:r>
            <w:r w:rsidR="002E6A71">
              <w:t xml:space="preserve"> </w:t>
            </w:r>
            <w:r>
              <w:t>graduate</w:t>
            </w:r>
            <w:proofErr w:type="gramEnd"/>
            <w:r>
              <w:t xml:space="preserve"> from a Sault College program remains 2.0.</w:t>
            </w:r>
          </w:p>
        </w:tc>
      </w:tr>
    </w:tbl>
    <w:p w:rsidR="0063067B" w:rsidRDefault="0063067B" w:rsidP="0063067B"/>
    <w:p w:rsidR="003156D4" w:rsidRDefault="003156D4" w:rsidP="0063067B"/>
    <w:tbl>
      <w:tblPr>
        <w:tblW w:w="0" w:type="auto"/>
        <w:tblLayout w:type="fixed"/>
        <w:tblLook w:val="0000" w:firstRow="0" w:lastRow="0" w:firstColumn="0" w:lastColumn="0" w:noHBand="0" w:noVBand="0"/>
      </w:tblPr>
      <w:tblGrid>
        <w:gridCol w:w="675"/>
        <w:gridCol w:w="8181"/>
      </w:tblGrid>
      <w:tr w:rsidR="0063067B" w:rsidRPr="00D75F6C">
        <w:trPr>
          <w:cantSplit/>
        </w:trPr>
        <w:tc>
          <w:tcPr>
            <w:tcW w:w="675" w:type="dxa"/>
            <w:tcBorders>
              <w:top w:val="nil"/>
              <w:left w:val="nil"/>
              <w:right w:val="nil"/>
            </w:tcBorders>
          </w:tcPr>
          <w:p w:rsidR="00A77352" w:rsidRDefault="0063067B" w:rsidP="0063067B">
            <w:pPr>
              <w:rPr>
                <w:b/>
                <w:bCs/>
              </w:rPr>
            </w:pPr>
            <w:smartTag w:uri="urn:schemas-microsoft-com:office:smarttags" w:element="stockticker">
              <w:r w:rsidRPr="00D75F6C">
                <w:rPr>
                  <w:b/>
                  <w:bCs/>
                </w:rPr>
                <w:t>VII</w:t>
              </w:r>
              <w:r w:rsidR="00FD2CF3">
                <w:rPr>
                  <w:b/>
                  <w:bCs/>
                </w:rPr>
                <w:t>.</w:t>
              </w:r>
            </w:smartTag>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A77352" w:rsidRDefault="00A77352" w:rsidP="0063067B">
            <w:pPr>
              <w:rPr>
                <w:b/>
                <w:bCs/>
              </w:rPr>
            </w:pPr>
          </w:p>
          <w:p w:rsidR="0063067B" w:rsidRPr="00FD2CF3" w:rsidRDefault="00A77352" w:rsidP="0063067B">
            <w:pPr>
              <w:rPr>
                <w:b/>
                <w:bCs/>
                <w:sz w:val="20"/>
                <w:szCs w:val="20"/>
              </w:rPr>
            </w:pPr>
            <w:smartTag w:uri="urn:schemas-microsoft-com:office:smarttags" w:element="stockticker">
              <w:r w:rsidRPr="00FD2CF3">
                <w:rPr>
                  <w:b/>
                  <w:bCs/>
                  <w:sz w:val="20"/>
                  <w:szCs w:val="20"/>
                </w:rPr>
                <w:t>VII</w:t>
              </w:r>
              <w:r w:rsidR="00FD2CF3" w:rsidRPr="00FD2CF3">
                <w:rPr>
                  <w:b/>
                  <w:bCs/>
                  <w:sz w:val="20"/>
                  <w:szCs w:val="20"/>
                </w:rPr>
                <w:t>I</w:t>
              </w:r>
            </w:smartTag>
            <w:r w:rsidR="0063067B" w:rsidRPr="00FD2CF3">
              <w:rPr>
                <w:b/>
                <w:bCs/>
                <w:sz w:val="20"/>
                <w:szCs w:val="20"/>
              </w:rPr>
              <w:t>.</w:t>
            </w:r>
          </w:p>
        </w:tc>
        <w:tc>
          <w:tcPr>
            <w:tcW w:w="8181" w:type="dxa"/>
            <w:tcBorders>
              <w:top w:val="nil"/>
              <w:left w:val="nil"/>
              <w:right w:val="nil"/>
            </w:tcBorders>
          </w:tcPr>
          <w:p w:rsidR="0063067B" w:rsidRDefault="0063067B" w:rsidP="0063067B">
            <w:pPr>
              <w:rPr>
                <w:b/>
                <w:bCs/>
              </w:rPr>
            </w:pPr>
            <w:r w:rsidRPr="00D75F6C">
              <w:rPr>
                <w:b/>
                <w:bCs/>
              </w:rPr>
              <w:t>SPECIAL NOTES:</w:t>
            </w:r>
          </w:p>
          <w:p w:rsidR="00A77352" w:rsidRDefault="00A77352" w:rsidP="0063067B">
            <w:pPr>
              <w:rPr>
                <w:b/>
                <w:bCs/>
              </w:rPr>
            </w:pPr>
          </w:p>
          <w:p w:rsidR="00A77352" w:rsidRPr="00D75F6C" w:rsidRDefault="00A77352" w:rsidP="00A77352">
            <w:pPr>
              <w:rPr>
                <w:bCs/>
              </w:rPr>
            </w:pPr>
            <w:r w:rsidRPr="00D75F6C">
              <w:rPr>
                <w:bCs/>
                <w:u w:val="single"/>
              </w:rPr>
              <w:t>Attendance</w:t>
            </w:r>
            <w:r w:rsidRPr="00D75F6C">
              <w:rPr>
                <w:bCs/>
              </w:rPr>
              <w:t>:</w:t>
            </w:r>
          </w:p>
          <w:p w:rsidR="00A77352" w:rsidRPr="00D75F6C" w:rsidRDefault="00A77352" w:rsidP="00A77352">
            <w:pPr>
              <w:rPr>
                <w:bCs/>
              </w:rPr>
            </w:pPr>
            <w:r w:rsidRPr="00D75F6C">
              <w:rPr>
                <w:bC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77352" w:rsidRPr="00D75F6C" w:rsidRDefault="00A77352" w:rsidP="00A77352">
            <w:pPr>
              <w:rPr>
                <w:bCs/>
              </w:rPr>
            </w:pPr>
          </w:p>
          <w:p w:rsidR="00A77352" w:rsidRPr="00404F8B" w:rsidRDefault="00A77352" w:rsidP="00A77352">
            <w:pPr>
              <w:rPr>
                <w:i/>
              </w:rPr>
            </w:pPr>
            <w:r w:rsidRPr="00404F8B">
              <w:rPr>
                <w:i/>
              </w:rPr>
              <w:t>Students may not be allowed to enter the classroom once the class has begun depending on the focus of that session.  Students may be asked to wait until the break to enter the classroom however the final decision rests with the instructor.</w:t>
            </w:r>
          </w:p>
          <w:p w:rsidR="00A77352" w:rsidRPr="00D75F6C" w:rsidRDefault="00A77352" w:rsidP="0063067B">
            <w:pPr>
              <w:rPr>
                <w:b/>
                <w:bCs/>
              </w:rPr>
            </w:pPr>
          </w:p>
          <w:p w:rsidR="0063067B" w:rsidRDefault="0063067B" w:rsidP="0063067B">
            <w:pPr>
              <w:rPr>
                <w:b/>
              </w:rPr>
            </w:pPr>
          </w:p>
          <w:p w:rsidR="00A77352" w:rsidRDefault="00A77352" w:rsidP="0063067B">
            <w:pPr>
              <w:rPr>
                <w:b/>
              </w:rPr>
            </w:pPr>
          </w:p>
          <w:p w:rsidR="00A77352" w:rsidRDefault="00A77352" w:rsidP="0063067B">
            <w:r>
              <w:rPr>
                <w:b/>
              </w:rPr>
              <w:t>COURSE OUTLINE ADDENDUM:</w:t>
            </w:r>
          </w:p>
          <w:p w:rsidR="00A77352" w:rsidRDefault="00A77352" w:rsidP="0063067B"/>
          <w:p w:rsidR="00A77352" w:rsidRDefault="00A77352" w:rsidP="0063067B">
            <w:r>
              <w:t>The provisions contained in the addendum located on the portal form part of this course outline.</w:t>
            </w:r>
          </w:p>
          <w:p w:rsidR="00A77352" w:rsidRPr="00A77352" w:rsidRDefault="00A77352" w:rsidP="0063067B"/>
        </w:tc>
      </w:tr>
    </w:tbl>
    <w:p w:rsidR="00A77352" w:rsidRDefault="00A77352" w:rsidP="0063067B"/>
    <w:sectPr w:rsidR="00A77352" w:rsidSect="00515236">
      <w:headerReference w:type="default" r:id="rId10"/>
      <w:pgSz w:w="12240" w:h="15840"/>
      <w:pgMar w:top="1440" w:right="1440" w:bottom="36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DE3" w:rsidRDefault="00AD6DE3">
      <w:r>
        <w:separator/>
      </w:r>
    </w:p>
  </w:endnote>
  <w:endnote w:type="continuationSeparator" w:id="0">
    <w:p w:rsidR="00AD6DE3" w:rsidRDefault="00AD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DE3" w:rsidRDefault="00AD6DE3">
      <w:r>
        <w:separator/>
      </w:r>
    </w:p>
  </w:footnote>
  <w:footnote w:type="continuationSeparator" w:id="0">
    <w:p w:rsidR="00AD6DE3" w:rsidRDefault="00AD6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DE3" w:rsidRDefault="00AD6DE3">
    <w:pPr>
      <w:pStyle w:val="Header"/>
      <w:tabs>
        <w:tab w:val="clear" w:pos="4320"/>
        <w:tab w:val="clear" w:pos="8640"/>
        <w:tab w:val="left" w:pos="5040"/>
        <w:tab w:val="left" w:pos="8280"/>
      </w:tabs>
      <w:rPr>
        <w:rStyle w:val="PageNumber"/>
        <w:rFonts w:ascii="Times New Roman" w:hAnsi="Times New Roman" w:cs="Times New Roman"/>
        <w:b/>
        <w:bCs/>
      </w:rPr>
    </w:pPr>
    <w:r>
      <w:rPr>
        <w:rFonts w:ascii="Times New Roman" w:hAnsi="Times New Roman" w:cs="Times New Roman"/>
        <w:b/>
        <w:bCs/>
      </w:rPr>
      <w:t>FAMILY DYNAMICS</w:t>
    </w:r>
    <w:r>
      <w:rPr>
        <w:rFonts w:ascii="Times New Roman" w:hAnsi="Times New Roman" w:cs="Times New Roman"/>
        <w:b/>
        <w:bCs/>
      </w:rPr>
      <w:tab/>
    </w:r>
    <w:r w:rsidR="00AB7C20">
      <w:rPr>
        <w:rStyle w:val="PageNumber"/>
        <w:rFonts w:ascii="Times New Roman" w:hAnsi="Times New Roman" w:cs="Times New Roman"/>
        <w:b/>
        <w:bCs/>
      </w:rPr>
      <w:fldChar w:fldCharType="begin"/>
    </w:r>
    <w:r>
      <w:rPr>
        <w:rStyle w:val="PageNumber"/>
        <w:rFonts w:ascii="Times New Roman" w:hAnsi="Times New Roman" w:cs="Times New Roman"/>
        <w:b/>
        <w:bCs/>
      </w:rPr>
      <w:instrText xml:space="preserve"> PAGE </w:instrText>
    </w:r>
    <w:r w:rsidR="00AB7C20">
      <w:rPr>
        <w:rStyle w:val="PageNumber"/>
        <w:rFonts w:ascii="Times New Roman" w:hAnsi="Times New Roman" w:cs="Times New Roman"/>
        <w:b/>
        <w:bCs/>
      </w:rPr>
      <w:fldChar w:fldCharType="separate"/>
    </w:r>
    <w:r w:rsidR="00E7197F">
      <w:rPr>
        <w:rStyle w:val="PageNumber"/>
        <w:rFonts w:ascii="Times New Roman" w:hAnsi="Times New Roman" w:cs="Times New Roman"/>
        <w:b/>
        <w:bCs/>
        <w:noProof/>
      </w:rPr>
      <w:t>7</w:t>
    </w:r>
    <w:r w:rsidR="00AB7C20">
      <w:rPr>
        <w:rStyle w:val="PageNumber"/>
        <w:rFonts w:ascii="Times New Roman" w:hAnsi="Times New Roman" w:cs="Times New Roman"/>
        <w:b/>
        <w:bCs/>
      </w:rPr>
      <w:fldChar w:fldCharType="end"/>
    </w:r>
    <w:r>
      <w:rPr>
        <w:rStyle w:val="PageNumber"/>
        <w:rFonts w:ascii="Times New Roman" w:hAnsi="Times New Roman" w:cs="Times New Roman"/>
        <w:b/>
        <w:bCs/>
      </w:rPr>
      <w:tab/>
      <w:t>CYW302</w:t>
    </w:r>
  </w:p>
  <w:p w:rsidR="00AD6DE3" w:rsidRDefault="00AD6DE3">
    <w:pPr>
      <w:pStyle w:val="Header"/>
      <w:pBdr>
        <w:top w:val="single" w:sz="4" w:space="1" w:color="auto"/>
      </w:pBdr>
      <w:tabs>
        <w:tab w:val="clear" w:pos="4320"/>
        <w:tab w:val="clear" w:pos="8640"/>
        <w:tab w:val="left" w:pos="5040"/>
        <w:tab w:val="left" w:pos="8280"/>
      </w:tabs>
      <w:rPr>
        <w:rFonts w:ascii="Times New Roman" w:hAnsi="Times New Roman" w:cs="Times New Roman"/>
        <w:b/>
        <w:bCs/>
      </w:rPr>
    </w:pPr>
    <w:r>
      <w:rPr>
        <w:rFonts w:ascii="Times New Roman" w:hAnsi="Times New Roman" w:cs="Times New Roman"/>
        <w:b/>
        <w:bCs/>
      </w:rPr>
      <w:t>COURSE NAME</w:t>
    </w:r>
    <w:r>
      <w:rPr>
        <w:rFonts w:ascii="Times New Roman" w:hAnsi="Times New Roman" w:cs="Times New Roman"/>
        <w:b/>
        <w:bCs/>
      </w:rPr>
      <w:tab/>
    </w:r>
    <w:r>
      <w:rPr>
        <w:rFonts w:ascii="Times New Roman" w:hAnsi="Times New Roman" w:cs="Times New Roman"/>
        <w:b/>
        <w:bCs/>
      </w:rPr>
      <w:tab/>
      <w:t>CODE</w:t>
    </w:r>
  </w:p>
  <w:p w:rsidR="00AD6DE3" w:rsidRDefault="00AD6DE3">
    <w:pPr>
      <w:pStyle w:val="Header"/>
      <w:pBdr>
        <w:top w:val="single" w:sz="4" w:space="1" w:color="auto"/>
      </w:pBdr>
      <w:tabs>
        <w:tab w:val="clear" w:pos="4320"/>
        <w:tab w:val="clear" w:pos="8640"/>
        <w:tab w:val="left" w:pos="5040"/>
        <w:tab w:val="left" w:pos="8280"/>
      </w:tabs>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87027"/>
    <w:multiLevelType w:val="multilevel"/>
    <w:tmpl w:val="75D4EAD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20849F1"/>
    <w:multiLevelType w:val="multilevel"/>
    <w:tmpl w:val="C91CD89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635171EE"/>
    <w:multiLevelType w:val="hybridMultilevel"/>
    <w:tmpl w:val="218AEF4A"/>
    <w:lvl w:ilvl="0" w:tplc="10090019">
      <w:start w:val="1"/>
      <w:numFmt w:val="lowerLetter"/>
      <w:lvlText w:val="%1."/>
      <w:lvlJc w:val="left"/>
      <w:pPr>
        <w:ind w:left="1290" w:hanging="360"/>
      </w:pPr>
    </w:lvl>
    <w:lvl w:ilvl="1" w:tplc="10090019" w:tentative="1">
      <w:start w:val="1"/>
      <w:numFmt w:val="lowerLetter"/>
      <w:lvlText w:val="%2."/>
      <w:lvlJc w:val="left"/>
      <w:pPr>
        <w:ind w:left="2010" w:hanging="360"/>
      </w:pPr>
    </w:lvl>
    <w:lvl w:ilvl="2" w:tplc="1009001B" w:tentative="1">
      <w:start w:val="1"/>
      <w:numFmt w:val="lowerRoman"/>
      <w:lvlText w:val="%3."/>
      <w:lvlJc w:val="right"/>
      <w:pPr>
        <w:ind w:left="2730" w:hanging="180"/>
      </w:pPr>
    </w:lvl>
    <w:lvl w:ilvl="3" w:tplc="1009000F" w:tentative="1">
      <w:start w:val="1"/>
      <w:numFmt w:val="decimal"/>
      <w:lvlText w:val="%4."/>
      <w:lvlJc w:val="left"/>
      <w:pPr>
        <w:ind w:left="3450" w:hanging="360"/>
      </w:pPr>
    </w:lvl>
    <w:lvl w:ilvl="4" w:tplc="10090019" w:tentative="1">
      <w:start w:val="1"/>
      <w:numFmt w:val="lowerLetter"/>
      <w:lvlText w:val="%5."/>
      <w:lvlJc w:val="left"/>
      <w:pPr>
        <w:ind w:left="4170" w:hanging="360"/>
      </w:pPr>
    </w:lvl>
    <w:lvl w:ilvl="5" w:tplc="1009001B" w:tentative="1">
      <w:start w:val="1"/>
      <w:numFmt w:val="lowerRoman"/>
      <w:lvlText w:val="%6."/>
      <w:lvlJc w:val="right"/>
      <w:pPr>
        <w:ind w:left="4890" w:hanging="180"/>
      </w:pPr>
    </w:lvl>
    <w:lvl w:ilvl="6" w:tplc="1009000F" w:tentative="1">
      <w:start w:val="1"/>
      <w:numFmt w:val="decimal"/>
      <w:lvlText w:val="%7."/>
      <w:lvlJc w:val="left"/>
      <w:pPr>
        <w:ind w:left="5610" w:hanging="360"/>
      </w:pPr>
    </w:lvl>
    <w:lvl w:ilvl="7" w:tplc="10090019" w:tentative="1">
      <w:start w:val="1"/>
      <w:numFmt w:val="lowerLetter"/>
      <w:lvlText w:val="%8."/>
      <w:lvlJc w:val="left"/>
      <w:pPr>
        <w:ind w:left="6330" w:hanging="360"/>
      </w:pPr>
    </w:lvl>
    <w:lvl w:ilvl="8" w:tplc="1009001B" w:tentative="1">
      <w:start w:val="1"/>
      <w:numFmt w:val="lowerRoman"/>
      <w:lvlText w:val="%9."/>
      <w:lvlJc w:val="right"/>
      <w:pPr>
        <w:ind w:left="7050" w:hanging="180"/>
      </w:pPr>
    </w:lvl>
  </w:abstractNum>
  <w:abstractNum w:abstractNumId="4">
    <w:nsid w:val="7E363333"/>
    <w:multiLevelType w:val="multilevel"/>
    <w:tmpl w:val="C5446DB8"/>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3067B"/>
    <w:rsid w:val="00047209"/>
    <w:rsid w:val="000953F5"/>
    <w:rsid w:val="000B70F3"/>
    <w:rsid w:val="000D34DD"/>
    <w:rsid w:val="00102E80"/>
    <w:rsid w:val="00143936"/>
    <w:rsid w:val="00153DEF"/>
    <w:rsid w:val="00161FAA"/>
    <w:rsid w:val="00173F65"/>
    <w:rsid w:val="0018496A"/>
    <w:rsid w:val="00187DFD"/>
    <w:rsid w:val="001A1E21"/>
    <w:rsid w:val="00216CE8"/>
    <w:rsid w:val="00240069"/>
    <w:rsid w:val="00242C3A"/>
    <w:rsid w:val="0029172A"/>
    <w:rsid w:val="00295A99"/>
    <w:rsid w:val="002B721F"/>
    <w:rsid w:val="002D028F"/>
    <w:rsid w:val="002E15C2"/>
    <w:rsid w:val="002E6A71"/>
    <w:rsid w:val="002F4E65"/>
    <w:rsid w:val="002F54ED"/>
    <w:rsid w:val="003156D4"/>
    <w:rsid w:val="003267AE"/>
    <w:rsid w:val="00330E29"/>
    <w:rsid w:val="00335E80"/>
    <w:rsid w:val="00381D84"/>
    <w:rsid w:val="003D1A0F"/>
    <w:rsid w:val="003D7710"/>
    <w:rsid w:val="00436777"/>
    <w:rsid w:val="004919CB"/>
    <w:rsid w:val="004A0348"/>
    <w:rsid w:val="004B16D9"/>
    <w:rsid w:val="004B602E"/>
    <w:rsid w:val="004F31BA"/>
    <w:rsid w:val="0051093E"/>
    <w:rsid w:val="00515236"/>
    <w:rsid w:val="00573509"/>
    <w:rsid w:val="005A1A1D"/>
    <w:rsid w:val="005C43BB"/>
    <w:rsid w:val="00615E60"/>
    <w:rsid w:val="0063067B"/>
    <w:rsid w:val="00657C1D"/>
    <w:rsid w:val="006600A3"/>
    <w:rsid w:val="0066782D"/>
    <w:rsid w:val="00697CC9"/>
    <w:rsid w:val="006C0897"/>
    <w:rsid w:val="00742E64"/>
    <w:rsid w:val="00791551"/>
    <w:rsid w:val="00796F9F"/>
    <w:rsid w:val="007B7216"/>
    <w:rsid w:val="007C58E3"/>
    <w:rsid w:val="00854F4A"/>
    <w:rsid w:val="008C1B84"/>
    <w:rsid w:val="00947465"/>
    <w:rsid w:val="00966818"/>
    <w:rsid w:val="00975A66"/>
    <w:rsid w:val="009A3B28"/>
    <w:rsid w:val="00A32437"/>
    <w:rsid w:val="00A342C8"/>
    <w:rsid w:val="00A65959"/>
    <w:rsid w:val="00A77352"/>
    <w:rsid w:val="00AB7C20"/>
    <w:rsid w:val="00AD6DE3"/>
    <w:rsid w:val="00AF6ECB"/>
    <w:rsid w:val="00B65598"/>
    <w:rsid w:val="00B77DCF"/>
    <w:rsid w:val="00B80AAC"/>
    <w:rsid w:val="00B95FE0"/>
    <w:rsid w:val="00C71714"/>
    <w:rsid w:val="00CA6F7B"/>
    <w:rsid w:val="00CB43FB"/>
    <w:rsid w:val="00CD06FC"/>
    <w:rsid w:val="00CD38ED"/>
    <w:rsid w:val="00D31392"/>
    <w:rsid w:val="00D75F6C"/>
    <w:rsid w:val="00D90951"/>
    <w:rsid w:val="00DD2A65"/>
    <w:rsid w:val="00DE7211"/>
    <w:rsid w:val="00E7197F"/>
    <w:rsid w:val="00E84FAA"/>
    <w:rsid w:val="00E96F8C"/>
    <w:rsid w:val="00EC4FEA"/>
    <w:rsid w:val="00EE69D9"/>
    <w:rsid w:val="00EE6E13"/>
    <w:rsid w:val="00EF5E84"/>
    <w:rsid w:val="00F022B0"/>
    <w:rsid w:val="00F0513F"/>
    <w:rsid w:val="00F10376"/>
    <w:rsid w:val="00F30373"/>
    <w:rsid w:val="00F54423"/>
    <w:rsid w:val="00FC76C0"/>
    <w:rsid w:val="00FD2CF3"/>
    <w:rsid w:val="00FF38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067B"/>
    <w:pPr>
      <w:autoSpaceDE w:val="0"/>
      <w:autoSpaceDN w:val="0"/>
    </w:pPr>
    <w:rPr>
      <w:sz w:val="24"/>
      <w:szCs w:val="24"/>
    </w:rPr>
  </w:style>
  <w:style w:type="paragraph" w:styleId="Heading1">
    <w:name w:val="heading 1"/>
    <w:basedOn w:val="Normal"/>
    <w:next w:val="Normal"/>
    <w:qFormat/>
    <w:rsid w:val="0063067B"/>
    <w:pPr>
      <w:keepNext/>
      <w:tabs>
        <w:tab w:val="left" w:pos="2430"/>
        <w:tab w:val="left" w:pos="5040"/>
        <w:tab w:val="left" w:pos="6480"/>
      </w:tabs>
      <w:outlineLvl w:val="0"/>
    </w:pPr>
    <w:rPr>
      <w:rFonts w:ascii="Arial" w:hAnsi="Arial" w:cs="Arial"/>
      <w:sz w:val="28"/>
      <w:szCs w:val="28"/>
      <w:lang w:val="en-US"/>
    </w:rPr>
  </w:style>
  <w:style w:type="paragraph" w:styleId="Heading2">
    <w:name w:val="heading 2"/>
    <w:basedOn w:val="Normal"/>
    <w:next w:val="Normal"/>
    <w:qFormat/>
    <w:rsid w:val="0063067B"/>
    <w:pPr>
      <w:keepNext/>
      <w:outlineLvl w:val="1"/>
    </w:pPr>
    <w:rPr>
      <w:rFonts w:ascii="Arial" w:hAnsi="Arial" w:cs="Arial"/>
      <w:b/>
      <w:bCs/>
      <w:i/>
      <w:iCs/>
      <w:sz w:val="22"/>
      <w:szCs w:val="22"/>
      <w:lang w:val="en-US"/>
    </w:rPr>
  </w:style>
  <w:style w:type="paragraph" w:styleId="Heading5">
    <w:name w:val="heading 5"/>
    <w:basedOn w:val="Normal"/>
    <w:next w:val="Normal"/>
    <w:qFormat/>
    <w:rsid w:val="0063067B"/>
    <w:pPr>
      <w:keepNext/>
      <w:tabs>
        <w:tab w:val="center" w:pos="4560"/>
      </w:tabs>
      <w:jc w:val="center"/>
      <w:outlineLvl w:val="4"/>
    </w:pPr>
    <w:rPr>
      <w:rFonts w:ascii="Arial" w:hAnsi="Arial" w:cs="Arial"/>
      <w:i/>
      <w:i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3067B"/>
    <w:rPr>
      <w:rFonts w:ascii="Arial" w:hAnsi="Arial" w:cs="Arial"/>
      <w:lang w:val="en-US"/>
    </w:rPr>
  </w:style>
  <w:style w:type="character" w:styleId="Hyperlink">
    <w:name w:val="Hyperlink"/>
    <w:basedOn w:val="DefaultParagraphFont"/>
    <w:rsid w:val="0063067B"/>
    <w:rPr>
      <w:color w:val="0000FF"/>
      <w:u w:val="single"/>
    </w:rPr>
  </w:style>
  <w:style w:type="paragraph" w:styleId="Header">
    <w:name w:val="header"/>
    <w:basedOn w:val="Normal"/>
    <w:rsid w:val="0063067B"/>
    <w:pPr>
      <w:tabs>
        <w:tab w:val="center" w:pos="4320"/>
        <w:tab w:val="right" w:pos="8640"/>
      </w:tabs>
    </w:pPr>
    <w:rPr>
      <w:rFonts w:ascii="Arial" w:hAnsi="Arial" w:cs="Arial"/>
      <w:sz w:val="22"/>
      <w:szCs w:val="22"/>
      <w:lang w:val="en-US"/>
    </w:rPr>
  </w:style>
  <w:style w:type="character" w:styleId="PageNumber">
    <w:name w:val="page number"/>
    <w:basedOn w:val="DefaultParagraphFont"/>
    <w:rsid w:val="0063067B"/>
  </w:style>
  <w:style w:type="paragraph" w:styleId="BodyTextIndent2">
    <w:name w:val="Body Text Indent 2"/>
    <w:basedOn w:val="Normal"/>
    <w:rsid w:val="0063067B"/>
    <w:pPr>
      <w:tabs>
        <w:tab w:val="left" w:pos="360"/>
      </w:tabs>
      <w:ind w:left="450" w:hanging="450"/>
    </w:pPr>
  </w:style>
  <w:style w:type="paragraph" w:styleId="BodyTextIndent3">
    <w:name w:val="Body Text Indent 3"/>
    <w:basedOn w:val="Normal"/>
    <w:rsid w:val="0063067B"/>
    <w:pPr>
      <w:tabs>
        <w:tab w:val="left" w:pos="450"/>
      </w:tabs>
      <w:ind w:left="900" w:hanging="900"/>
    </w:pPr>
  </w:style>
  <w:style w:type="paragraph" w:styleId="BodyText">
    <w:name w:val="Body Text"/>
    <w:basedOn w:val="Normal"/>
    <w:rsid w:val="0063067B"/>
    <w:pPr>
      <w:jc w:val="center"/>
    </w:pPr>
    <w:rPr>
      <w:rFonts w:ascii="Arial" w:hAnsi="Arial" w:cs="Arial"/>
      <w:sz w:val="22"/>
      <w:szCs w:val="22"/>
    </w:rPr>
  </w:style>
  <w:style w:type="paragraph" w:customStyle="1" w:styleId="Default">
    <w:name w:val="Default"/>
    <w:rsid w:val="00975A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15E60"/>
    <w:rPr>
      <w:rFonts w:ascii="Tahoma" w:hAnsi="Tahoma" w:cs="Tahoma"/>
      <w:sz w:val="16"/>
      <w:szCs w:val="16"/>
    </w:rPr>
  </w:style>
  <w:style w:type="character" w:customStyle="1" w:styleId="BalloonTextChar">
    <w:name w:val="Balloon Text Char"/>
    <w:basedOn w:val="DefaultParagraphFont"/>
    <w:link w:val="BalloonText"/>
    <w:rsid w:val="00615E60"/>
    <w:rPr>
      <w:rFonts w:ascii="Tahoma" w:hAnsi="Tahoma" w:cs="Tahoma"/>
      <w:sz w:val="16"/>
      <w:szCs w:val="16"/>
    </w:rPr>
  </w:style>
  <w:style w:type="paragraph" w:styleId="ListParagraph">
    <w:name w:val="List Paragraph"/>
    <w:basedOn w:val="Normal"/>
    <w:uiPriority w:val="34"/>
    <w:qFormat/>
    <w:rsid w:val="007B7216"/>
    <w:pPr>
      <w:ind w:left="720"/>
      <w:contextualSpacing/>
    </w:pPr>
  </w:style>
  <w:style w:type="paragraph" w:styleId="Footer">
    <w:name w:val="footer"/>
    <w:basedOn w:val="Normal"/>
    <w:link w:val="FooterChar"/>
    <w:rsid w:val="000953F5"/>
    <w:pPr>
      <w:tabs>
        <w:tab w:val="center" w:pos="4680"/>
        <w:tab w:val="right" w:pos="9360"/>
      </w:tabs>
    </w:pPr>
  </w:style>
  <w:style w:type="character" w:customStyle="1" w:styleId="FooterChar">
    <w:name w:val="Footer Char"/>
    <w:basedOn w:val="DefaultParagraphFont"/>
    <w:link w:val="Footer"/>
    <w:rsid w:val="000953F5"/>
    <w:rPr>
      <w:sz w:val="24"/>
      <w:szCs w:val="24"/>
    </w:rPr>
  </w:style>
  <w:style w:type="paragraph" w:styleId="BodyText2">
    <w:name w:val="Body Text 2"/>
    <w:basedOn w:val="Normal"/>
    <w:link w:val="BodyText2Char"/>
    <w:rsid w:val="00047209"/>
    <w:pPr>
      <w:autoSpaceDE/>
      <w:autoSpaceDN/>
      <w:spacing w:after="120" w:line="480" w:lineRule="auto"/>
    </w:pPr>
    <w:rPr>
      <w:lang w:eastAsia="en-US"/>
    </w:rPr>
  </w:style>
  <w:style w:type="character" w:customStyle="1" w:styleId="BodyText2Char">
    <w:name w:val="Body Text 2 Char"/>
    <w:basedOn w:val="DefaultParagraphFont"/>
    <w:link w:val="BodyText2"/>
    <w:rsid w:val="00047209"/>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067B"/>
    <w:pPr>
      <w:autoSpaceDE w:val="0"/>
      <w:autoSpaceDN w:val="0"/>
    </w:pPr>
    <w:rPr>
      <w:sz w:val="24"/>
      <w:szCs w:val="24"/>
    </w:rPr>
  </w:style>
  <w:style w:type="paragraph" w:styleId="Heading1">
    <w:name w:val="heading 1"/>
    <w:basedOn w:val="Normal"/>
    <w:next w:val="Normal"/>
    <w:qFormat/>
    <w:rsid w:val="0063067B"/>
    <w:pPr>
      <w:keepNext/>
      <w:tabs>
        <w:tab w:val="left" w:pos="2430"/>
        <w:tab w:val="left" w:pos="5040"/>
        <w:tab w:val="left" w:pos="6480"/>
      </w:tabs>
      <w:outlineLvl w:val="0"/>
    </w:pPr>
    <w:rPr>
      <w:rFonts w:ascii="Arial" w:hAnsi="Arial" w:cs="Arial"/>
      <w:sz w:val="28"/>
      <w:szCs w:val="28"/>
      <w:lang w:val="en-US"/>
    </w:rPr>
  </w:style>
  <w:style w:type="paragraph" w:styleId="Heading2">
    <w:name w:val="heading 2"/>
    <w:basedOn w:val="Normal"/>
    <w:next w:val="Normal"/>
    <w:qFormat/>
    <w:rsid w:val="0063067B"/>
    <w:pPr>
      <w:keepNext/>
      <w:outlineLvl w:val="1"/>
    </w:pPr>
    <w:rPr>
      <w:rFonts w:ascii="Arial" w:hAnsi="Arial" w:cs="Arial"/>
      <w:b/>
      <w:bCs/>
      <w:i/>
      <w:iCs/>
      <w:sz w:val="22"/>
      <w:szCs w:val="22"/>
      <w:lang w:val="en-US"/>
    </w:rPr>
  </w:style>
  <w:style w:type="paragraph" w:styleId="Heading5">
    <w:name w:val="heading 5"/>
    <w:basedOn w:val="Normal"/>
    <w:next w:val="Normal"/>
    <w:qFormat/>
    <w:rsid w:val="0063067B"/>
    <w:pPr>
      <w:keepNext/>
      <w:tabs>
        <w:tab w:val="center" w:pos="4560"/>
      </w:tabs>
      <w:jc w:val="center"/>
      <w:outlineLvl w:val="4"/>
    </w:pPr>
    <w:rPr>
      <w:rFonts w:ascii="Arial" w:hAnsi="Arial" w:cs="Arial"/>
      <w:i/>
      <w:i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3067B"/>
    <w:rPr>
      <w:rFonts w:ascii="Arial" w:hAnsi="Arial" w:cs="Arial"/>
      <w:lang w:val="en-US"/>
    </w:rPr>
  </w:style>
  <w:style w:type="character" w:styleId="Hyperlink">
    <w:name w:val="Hyperlink"/>
    <w:basedOn w:val="DefaultParagraphFont"/>
    <w:rsid w:val="0063067B"/>
    <w:rPr>
      <w:color w:val="0000FF"/>
      <w:u w:val="single"/>
    </w:rPr>
  </w:style>
  <w:style w:type="paragraph" w:styleId="Header">
    <w:name w:val="header"/>
    <w:basedOn w:val="Normal"/>
    <w:rsid w:val="0063067B"/>
    <w:pPr>
      <w:tabs>
        <w:tab w:val="center" w:pos="4320"/>
        <w:tab w:val="right" w:pos="8640"/>
      </w:tabs>
    </w:pPr>
    <w:rPr>
      <w:rFonts w:ascii="Arial" w:hAnsi="Arial" w:cs="Arial"/>
      <w:sz w:val="22"/>
      <w:szCs w:val="22"/>
      <w:lang w:val="en-US"/>
    </w:rPr>
  </w:style>
  <w:style w:type="character" w:styleId="PageNumber">
    <w:name w:val="page number"/>
    <w:basedOn w:val="DefaultParagraphFont"/>
    <w:rsid w:val="0063067B"/>
  </w:style>
  <w:style w:type="paragraph" w:styleId="BodyTextIndent2">
    <w:name w:val="Body Text Indent 2"/>
    <w:basedOn w:val="Normal"/>
    <w:rsid w:val="0063067B"/>
    <w:pPr>
      <w:tabs>
        <w:tab w:val="left" w:pos="360"/>
      </w:tabs>
      <w:ind w:left="450" w:hanging="450"/>
    </w:pPr>
  </w:style>
  <w:style w:type="paragraph" w:styleId="BodyTextIndent3">
    <w:name w:val="Body Text Indent 3"/>
    <w:basedOn w:val="Normal"/>
    <w:rsid w:val="0063067B"/>
    <w:pPr>
      <w:tabs>
        <w:tab w:val="left" w:pos="450"/>
      </w:tabs>
      <w:ind w:left="900" w:hanging="900"/>
    </w:pPr>
  </w:style>
  <w:style w:type="paragraph" w:styleId="BodyText">
    <w:name w:val="Body Text"/>
    <w:basedOn w:val="Normal"/>
    <w:rsid w:val="0063067B"/>
    <w:pPr>
      <w:jc w:val="center"/>
    </w:pPr>
    <w:rPr>
      <w:rFonts w:ascii="Arial" w:hAnsi="Arial" w:cs="Arial"/>
      <w:sz w:val="22"/>
      <w:szCs w:val="22"/>
    </w:rPr>
  </w:style>
  <w:style w:type="paragraph" w:customStyle="1" w:styleId="Default">
    <w:name w:val="Default"/>
    <w:rsid w:val="00975A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15E60"/>
    <w:rPr>
      <w:rFonts w:ascii="Tahoma" w:hAnsi="Tahoma" w:cs="Tahoma"/>
      <w:sz w:val="16"/>
      <w:szCs w:val="16"/>
    </w:rPr>
  </w:style>
  <w:style w:type="character" w:customStyle="1" w:styleId="BalloonTextChar">
    <w:name w:val="Balloon Text Char"/>
    <w:basedOn w:val="DefaultParagraphFont"/>
    <w:link w:val="BalloonText"/>
    <w:rsid w:val="00615E60"/>
    <w:rPr>
      <w:rFonts w:ascii="Tahoma" w:hAnsi="Tahoma" w:cs="Tahoma"/>
      <w:sz w:val="16"/>
      <w:szCs w:val="16"/>
    </w:rPr>
  </w:style>
  <w:style w:type="paragraph" w:styleId="ListParagraph">
    <w:name w:val="List Paragraph"/>
    <w:basedOn w:val="Normal"/>
    <w:uiPriority w:val="34"/>
    <w:qFormat/>
    <w:rsid w:val="007B7216"/>
    <w:pPr>
      <w:ind w:left="720"/>
      <w:contextualSpacing/>
    </w:pPr>
  </w:style>
  <w:style w:type="paragraph" w:styleId="Footer">
    <w:name w:val="footer"/>
    <w:basedOn w:val="Normal"/>
    <w:link w:val="FooterChar"/>
    <w:rsid w:val="000953F5"/>
    <w:pPr>
      <w:tabs>
        <w:tab w:val="center" w:pos="4680"/>
        <w:tab w:val="right" w:pos="9360"/>
      </w:tabs>
    </w:pPr>
  </w:style>
  <w:style w:type="character" w:customStyle="1" w:styleId="FooterChar">
    <w:name w:val="Footer Char"/>
    <w:basedOn w:val="DefaultParagraphFont"/>
    <w:link w:val="Footer"/>
    <w:rsid w:val="000953F5"/>
    <w:rPr>
      <w:sz w:val="24"/>
      <w:szCs w:val="24"/>
    </w:rPr>
  </w:style>
  <w:style w:type="paragraph" w:styleId="BodyText2">
    <w:name w:val="Body Text 2"/>
    <w:basedOn w:val="Normal"/>
    <w:link w:val="BodyText2Char"/>
    <w:rsid w:val="00047209"/>
    <w:pPr>
      <w:autoSpaceDE/>
      <w:autoSpaceDN/>
      <w:spacing w:after="120" w:line="480" w:lineRule="auto"/>
    </w:pPr>
    <w:rPr>
      <w:lang w:eastAsia="en-US"/>
    </w:rPr>
  </w:style>
  <w:style w:type="character" w:customStyle="1" w:styleId="BodyText2Char">
    <w:name w:val="Body Text 2 Char"/>
    <w:basedOn w:val="DefaultParagraphFont"/>
    <w:link w:val="BodyText2"/>
    <w:rsid w:val="0004720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C1564B-7854-4C45-9C4C-9594226EE519}">
  <ds:schemaRefs>
    <ds:schemaRef ds:uri="http://schemas.openxmlformats.org/officeDocument/2006/bibliography"/>
  </ds:schemaRefs>
</ds:datastoreItem>
</file>

<file path=customXml/itemProps2.xml><?xml version="1.0" encoding="utf-8"?>
<ds:datastoreItem xmlns:ds="http://schemas.openxmlformats.org/officeDocument/2006/customXml" ds:itemID="{9CE81C7A-6FBE-4F8C-BE7B-C30CEDA487C2}"/>
</file>

<file path=customXml/itemProps3.xml><?xml version="1.0" encoding="utf-8"?>
<ds:datastoreItem xmlns:ds="http://schemas.openxmlformats.org/officeDocument/2006/customXml" ds:itemID="{BCC15710-BFC2-44D8-9DE4-AA47CCEBF431}"/>
</file>

<file path=customXml/itemProps4.xml><?xml version="1.0" encoding="utf-8"?>
<ds:datastoreItem xmlns:ds="http://schemas.openxmlformats.org/officeDocument/2006/customXml" ds:itemID="{70A1B59C-FE3D-4174-917A-7F3DC9F691F7}"/>
</file>

<file path=docProps/app.xml><?xml version="1.0" encoding="utf-8"?>
<Properties xmlns="http://schemas.openxmlformats.org/officeDocument/2006/extended-properties" xmlns:vt="http://schemas.openxmlformats.org/officeDocument/2006/docPropsVTypes">
  <Template>Normal.dotm</Template>
  <TotalTime>13</TotalTime>
  <Pages>7</Pages>
  <Words>1584</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10874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7</cp:revision>
  <cp:lastPrinted>2012-08-08T19:57:00Z</cp:lastPrinted>
  <dcterms:created xsi:type="dcterms:W3CDTF">2012-05-09T15:51:00Z</dcterms:created>
  <dcterms:modified xsi:type="dcterms:W3CDTF">2012-08-08T19:57:00Z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2130400</vt:r8>
  </property>
</Properties>
</file>